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56DF" w14:textId="5CC9BD48" w:rsidR="00064BD1" w:rsidRPr="002F5A13" w:rsidRDefault="00306E4D" w:rsidP="00306E4D">
      <w:pPr>
        <w:jc w:val="center"/>
        <w:rPr>
          <w:rFonts w:ascii="Times New Roman" w:hAnsi="Times New Roman" w:cs="Times New Roman"/>
          <w:b/>
          <w:bCs/>
          <w:sz w:val="26"/>
          <w:szCs w:val="26"/>
          <w:lang w:val="en-US"/>
        </w:rPr>
      </w:pPr>
      <w:r w:rsidRPr="00306E4D">
        <w:rPr>
          <w:rFonts w:ascii="Times New Roman" w:hAnsi="Times New Roman" w:cs="Times New Roman"/>
          <w:b/>
          <w:bCs/>
          <w:sz w:val="26"/>
          <w:szCs w:val="26"/>
          <w:lang w:val="kk-KZ"/>
        </w:rPr>
        <w:t xml:space="preserve">Лекция </w:t>
      </w:r>
      <w:r w:rsidR="002F5A13">
        <w:rPr>
          <w:rFonts w:ascii="Times New Roman" w:hAnsi="Times New Roman" w:cs="Times New Roman"/>
          <w:b/>
          <w:bCs/>
          <w:sz w:val="26"/>
          <w:szCs w:val="26"/>
          <w:lang w:val="en-US"/>
        </w:rPr>
        <w:t>6</w:t>
      </w:r>
      <w:bookmarkStart w:id="0" w:name="_GoBack"/>
      <w:bookmarkEnd w:id="0"/>
    </w:p>
    <w:p w14:paraId="2BB77B5C"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Основные концепции CORBA, обсуждавшиеся до сих пор, должны быть близки тем разработчикам, кто хорошо знаком с </w:t>
      </w:r>
      <w:bookmarkStart w:id="1" w:name="keyword1"/>
      <w:bookmarkEnd w:id="1"/>
      <w:r w:rsidRPr="002C6B67">
        <w:rPr>
          <w:rFonts w:ascii="Times New Roman" w:eastAsia="Times New Roman" w:hAnsi="Times New Roman" w:cs="Times New Roman"/>
          <w:sz w:val="24"/>
          <w:szCs w:val="24"/>
          <w:lang w:eastAsia="ru-RU"/>
        </w:rPr>
        <w:t xml:space="preserve">шаблонами проектирования. </w:t>
      </w:r>
      <w:bookmarkStart w:id="2" w:name="keyword2"/>
      <w:bookmarkEnd w:id="2"/>
      <w:r w:rsidRPr="002C6B67">
        <w:rPr>
          <w:rFonts w:ascii="Times New Roman" w:eastAsia="Times New Roman" w:hAnsi="Times New Roman" w:cs="Times New Roman"/>
          <w:sz w:val="24"/>
          <w:szCs w:val="24"/>
          <w:lang w:eastAsia="ru-RU"/>
        </w:rPr>
        <w:t xml:space="preserve">Заглушки и скелеты являются посредниками (объектами, </w:t>
      </w:r>
      <w:bookmarkStart w:id="3" w:name="keyword3"/>
      <w:bookmarkEnd w:id="3"/>
      <w:r w:rsidRPr="002C6B67">
        <w:rPr>
          <w:rFonts w:ascii="Times New Roman" w:eastAsia="Times New Roman" w:hAnsi="Times New Roman" w:cs="Times New Roman"/>
          <w:sz w:val="24"/>
          <w:szCs w:val="24"/>
          <w:lang w:eastAsia="ru-RU"/>
        </w:rPr>
        <w:t xml:space="preserve">управляющими доступом к другим объектам). Сервисы, возвращающие объекты, являются </w:t>
      </w:r>
      <w:r w:rsidRPr="002C6B67">
        <w:rPr>
          <w:rFonts w:ascii="Times New Roman" w:eastAsia="Times New Roman" w:hAnsi="Times New Roman" w:cs="Times New Roman"/>
          <w:i/>
          <w:iCs/>
          <w:sz w:val="24"/>
          <w:szCs w:val="24"/>
          <w:lang w:eastAsia="ru-RU"/>
        </w:rPr>
        <w:t xml:space="preserve">фабриками </w:t>
      </w:r>
      <w:r w:rsidRPr="002C6B67">
        <w:rPr>
          <w:rFonts w:ascii="Times New Roman" w:eastAsia="Times New Roman" w:hAnsi="Times New Roman" w:cs="Times New Roman"/>
          <w:sz w:val="24"/>
          <w:szCs w:val="24"/>
          <w:lang w:eastAsia="ru-RU"/>
        </w:rPr>
        <w:t xml:space="preserve">(объектами, создающими объекты, но перекладывающими их реализацию на </w:t>
      </w:r>
      <w:bookmarkStart w:id="4" w:name="keyword4"/>
      <w:bookmarkEnd w:id="4"/>
      <w:r w:rsidRPr="002C6B67">
        <w:rPr>
          <w:rFonts w:ascii="Times New Roman" w:eastAsia="Times New Roman" w:hAnsi="Times New Roman" w:cs="Times New Roman"/>
          <w:sz w:val="24"/>
          <w:szCs w:val="24"/>
          <w:lang w:eastAsia="ru-RU"/>
        </w:rPr>
        <w:t xml:space="preserve">производные классы). В CORBA фабрики и посредники могут быть обнаружены повсюду. Те классы и объекты, которые применяют </w:t>
      </w:r>
      <w:bookmarkStart w:id="5" w:name="keyword5"/>
      <w:bookmarkEnd w:id="5"/>
      <w:r w:rsidRPr="002C6B67">
        <w:rPr>
          <w:rFonts w:ascii="Times New Roman" w:eastAsia="Times New Roman" w:hAnsi="Times New Roman" w:cs="Times New Roman"/>
          <w:sz w:val="24"/>
          <w:szCs w:val="24"/>
          <w:lang w:eastAsia="ru-RU"/>
        </w:rPr>
        <w:t xml:space="preserve">паттерны проектирования, скрывают от разработчиков детали реализации. </w:t>
      </w:r>
      <w:bookmarkStart w:id="6" w:name="keyword6"/>
      <w:bookmarkEnd w:id="6"/>
      <w:r w:rsidRPr="002C6B67">
        <w:rPr>
          <w:rFonts w:ascii="Times New Roman" w:eastAsia="Times New Roman" w:hAnsi="Times New Roman" w:cs="Times New Roman"/>
          <w:sz w:val="24"/>
          <w:szCs w:val="24"/>
          <w:lang w:eastAsia="ru-RU"/>
        </w:rPr>
        <w:t xml:space="preserve">Паттерны проектирования унифицируют проектные решения и терминологию. Изучение </w:t>
      </w:r>
      <w:bookmarkStart w:id="7" w:name="keyword7"/>
      <w:bookmarkEnd w:id="7"/>
      <w:r w:rsidRPr="002C6B67">
        <w:rPr>
          <w:rFonts w:ascii="Times New Roman" w:eastAsia="Times New Roman" w:hAnsi="Times New Roman" w:cs="Times New Roman"/>
          <w:sz w:val="24"/>
          <w:szCs w:val="24"/>
          <w:lang w:eastAsia="ru-RU"/>
        </w:rPr>
        <w:t xml:space="preserve">паттернов проектирования помогает разработчикам повторно использовать проекты, </w:t>
      </w:r>
      <w:bookmarkStart w:id="8" w:name="keyword8"/>
      <w:bookmarkEnd w:id="8"/>
      <w:r w:rsidRPr="002C6B67">
        <w:rPr>
          <w:rFonts w:ascii="Times New Roman" w:eastAsia="Times New Roman" w:hAnsi="Times New Roman" w:cs="Times New Roman"/>
          <w:sz w:val="24"/>
          <w:szCs w:val="24"/>
          <w:lang w:eastAsia="ru-RU"/>
        </w:rPr>
        <w:t>компонент, сервисы и структуры.</w:t>
      </w:r>
    </w:p>
    <w:p w14:paraId="390443CD"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bookmarkStart w:id="9" w:name="keyword9"/>
      <w:bookmarkEnd w:id="9"/>
      <w:r w:rsidRPr="002C6B67">
        <w:rPr>
          <w:rFonts w:ascii="Times New Roman" w:eastAsia="Times New Roman" w:hAnsi="Times New Roman" w:cs="Times New Roman"/>
          <w:sz w:val="24"/>
          <w:szCs w:val="24"/>
          <w:lang w:eastAsia="ru-RU"/>
        </w:rPr>
        <w:t xml:space="preserve">Брокер объектных запросов </w:t>
      </w:r>
      <w:proofErr w:type="gramStart"/>
      <w:r w:rsidRPr="002C6B67">
        <w:rPr>
          <w:rFonts w:ascii="Times New Roman" w:eastAsia="Times New Roman" w:hAnsi="Times New Roman" w:cs="Times New Roman"/>
          <w:sz w:val="24"/>
          <w:szCs w:val="24"/>
          <w:lang w:eastAsia="ru-RU"/>
        </w:rPr>
        <w:t xml:space="preserve">( </w:t>
      </w:r>
      <w:bookmarkStart w:id="10" w:name="keyword10"/>
      <w:bookmarkEnd w:id="10"/>
      <w:r w:rsidRPr="002C6B67">
        <w:rPr>
          <w:rFonts w:ascii="Times New Roman" w:eastAsia="Times New Roman" w:hAnsi="Times New Roman" w:cs="Times New Roman"/>
          <w:sz w:val="24"/>
          <w:szCs w:val="24"/>
          <w:lang w:eastAsia="ru-RU"/>
        </w:rPr>
        <w:t>ORB</w:t>
      </w:r>
      <w:proofErr w:type="gramEnd"/>
      <w:r w:rsidRPr="002C6B67">
        <w:rPr>
          <w:rFonts w:ascii="Times New Roman" w:eastAsia="Times New Roman" w:hAnsi="Times New Roman" w:cs="Times New Roman"/>
          <w:sz w:val="24"/>
          <w:szCs w:val="24"/>
          <w:lang w:eastAsia="ru-RU"/>
        </w:rPr>
        <w:t xml:space="preserve"> ) - основной </w:t>
      </w:r>
      <w:bookmarkStart w:id="11" w:name="keyword11"/>
      <w:bookmarkEnd w:id="11"/>
      <w:r w:rsidRPr="002C6B67">
        <w:rPr>
          <w:rFonts w:ascii="Times New Roman" w:eastAsia="Times New Roman" w:hAnsi="Times New Roman" w:cs="Times New Roman"/>
          <w:sz w:val="24"/>
          <w:szCs w:val="24"/>
          <w:lang w:eastAsia="ru-RU"/>
        </w:rPr>
        <w:t xml:space="preserve">компонент CORBA. Все CORBA -совместимые объекты должны иметь </w:t>
      </w:r>
      <w:bookmarkStart w:id="12" w:name="keyword12"/>
      <w:bookmarkEnd w:id="12"/>
      <w:r w:rsidRPr="002C6B67">
        <w:rPr>
          <w:rFonts w:ascii="Times New Roman" w:eastAsia="Times New Roman" w:hAnsi="Times New Roman" w:cs="Times New Roman"/>
          <w:sz w:val="24"/>
          <w:szCs w:val="24"/>
          <w:lang w:eastAsia="ru-RU"/>
        </w:rPr>
        <w:t>брокер объектных запросов между ними и всеми, кто к ним обращается (</w:t>
      </w:r>
      <w:hyperlink r:id="rId5" w:anchor="image.7.1" w:history="1">
        <w:r w:rsidRPr="002C6B67">
          <w:rPr>
            <w:rFonts w:ascii="Times New Roman" w:eastAsia="Times New Roman" w:hAnsi="Times New Roman" w:cs="Times New Roman"/>
            <w:color w:val="0000FF"/>
            <w:sz w:val="24"/>
            <w:szCs w:val="24"/>
            <w:u w:val="single"/>
            <w:lang w:eastAsia="ru-RU"/>
          </w:rPr>
          <w:t>рис. 7.1</w:t>
        </w:r>
      </w:hyperlink>
      <w:r w:rsidRPr="002C6B67">
        <w:rPr>
          <w:rFonts w:ascii="Times New Roman" w:eastAsia="Times New Roman" w:hAnsi="Times New Roman" w:cs="Times New Roman"/>
          <w:sz w:val="24"/>
          <w:szCs w:val="24"/>
          <w:lang w:eastAsia="ru-RU"/>
        </w:rPr>
        <w:t xml:space="preserve">). </w:t>
      </w:r>
      <w:bookmarkStart w:id="13" w:name="keyword13"/>
      <w:bookmarkEnd w:id="13"/>
      <w:r w:rsidRPr="002C6B67">
        <w:rPr>
          <w:rFonts w:ascii="Times New Roman" w:eastAsia="Times New Roman" w:hAnsi="Times New Roman" w:cs="Times New Roman"/>
          <w:sz w:val="24"/>
          <w:szCs w:val="24"/>
          <w:lang w:eastAsia="ru-RU"/>
        </w:rPr>
        <w:t>Брокер объектных запросов должен иметься в CORBA -совместимой распределенной системе.</w:t>
      </w:r>
    </w:p>
    <w:p w14:paraId="73A9DEF8" w14:textId="77777777" w:rsidR="002C6B67" w:rsidRPr="002C6B67" w:rsidRDefault="002C6B67" w:rsidP="002C6B67">
      <w:pPr>
        <w:spacing w:after="0" w:line="240" w:lineRule="auto"/>
        <w:rPr>
          <w:rFonts w:ascii="Times New Roman" w:eastAsia="Times New Roman" w:hAnsi="Times New Roman" w:cs="Times New Roman"/>
          <w:sz w:val="24"/>
          <w:szCs w:val="24"/>
          <w:lang w:eastAsia="ru-RU"/>
        </w:rPr>
      </w:pPr>
      <w:bookmarkStart w:id="14" w:name="image.7.1"/>
      <w:bookmarkEnd w:id="14"/>
      <w:r w:rsidRPr="002C6B67">
        <w:rPr>
          <w:rFonts w:ascii="Times New Roman" w:eastAsia="Times New Roman" w:hAnsi="Times New Roman" w:cs="Times New Roman"/>
          <w:noProof/>
          <w:sz w:val="24"/>
          <w:szCs w:val="24"/>
          <w:lang w:eastAsia="ru-RU"/>
        </w:rPr>
        <w:drawing>
          <wp:inline distT="0" distB="0" distL="0" distR="0" wp14:anchorId="78D959B8" wp14:editId="4553E845">
            <wp:extent cx="5486400" cy="1695450"/>
            <wp:effectExtent l="0" t="0" r="0" b="0"/>
            <wp:docPr id="2" name="Рисунок 2" descr="Путь вызова от клиента к удаленному объек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ть вызова от клиента к удаленному объект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695450"/>
                    </a:xfrm>
                    <a:prstGeom prst="rect">
                      <a:avLst/>
                    </a:prstGeom>
                    <a:noFill/>
                    <a:ln>
                      <a:noFill/>
                    </a:ln>
                  </pic:spPr>
                </pic:pic>
              </a:graphicData>
            </a:graphic>
          </wp:inline>
        </w:drawing>
      </w:r>
    </w:p>
    <w:p w14:paraId="56DBC595" w14:textId="77777777" w:rsidR="002C6B67" w:rsidRPr="002C6B67" w:rsidRDefault="002C6B67" w:rsidP="002C6B67">
      <w:pPr>
        <w:spacing w:after="0"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br/>
      </w:r>
      <w:r w:rsidRPr="002C6B67">
        <w:rPr>
          <w:rFonts w:ascii="Times New Roman" w:eastAsia="Times New Roman" w:hAnsi="Times New Roman" w:cs="Times New Roman"/>
          <w:b/>
          <w:bCs/>
          <w:sz w:val="24"/>
          <w:szCs w:val="24"/>
          <w:lang w:eastAsia="ru-RU"/>
        </w:rPr>
        <w:t xml:space="preserve">Рис. 7.1. </w:t>
      </w:r>
      <w:r w:rsidRPr="002C6B67">
        <w:rPr>
          <w:rFonts w:ascii="Times New Roman" w:eastAsia="Times New Roman" w:hAnsi="Times New Roman" w:cs="Times New Roman"/>
          <w:sz w:val="24"/>
          <w:szCs w:val="24"/>
          <w:lang w:eastAsia="ru-RU"/>
        </w:rPr>
        <w:t>Путь вызова от клиента к удаленному объекту</w:t>
      </w:r>
    </w:p>
    <w:p w14:paraId="4837B7C6"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bookmarkStart w:id="15" w:name="keyword14"/>
      <w:bookmarkEnd w:id="15"/>
      <w:r w:rsidRPr="002C6B67">
        <w:rPr>
          <w:rFonts w:ascii="Times New Roman" w:eastAsia="Times New Roman" w:hAnsi="Times New Roman" w:cs="Times New Roman"/>
          <w:sz w:val="24"/>
          <w:szCs w:val="24"/>
          <w:lang w:eastAsia="ru-RU"/>
        </w:rPr>
        <w:t xml:space="preserve">ORB можно рассматривать как коммутационную плату (или коммуникационную шину) распределенных систем. Что касается коммуникационной шины, то суть здесь заключается в том, что все объекты, использующие </w:t>
      </w:r>
      <w:bookmarkStart w:id="16" w:name="keyword15"/>
      <w:bookmarkEnd w:id="16"/>
      <w:r w:rsidRPr="002C6B67">
        <w:rPr>
          <w:rFonts w:ascii="Times New Roman" w:eastAsia="Times New Roman" w:hAnsi="Times New Roman" w:cs="Times New Roman"/>
          <w:sz w:val="24"/>
          <w:szCs w:val="24"/>
          <w:lang w:eastAsia="ru-RU"/>
        </w:rPr>
        <w:t xml:space="preserve">брокер объектных запросов, могут взаимодействовать с любыми другими объектами, подключенными через </w:t>
      </w:r>
      <w:bookmarkStart w:id="17" w:name="keyword16"/>
      <w:bookmarkEnd w:id="17"/>
      <w:r w:rsidRPr="002C6B67">
        <w:rPr>
          <w:rFonts w:ascii="Times New Roman" w:eastAsia="Times New Roman" w:hAnsi="Times New Roman" w:cs="Times New Roman"/>
          <w:sz w:val="24"/>
          <w:szCs w:val="24"/>
          <w:lang w:eastAsia="ru-RU"/>
        </w:rPr>
        <w:t xml:space="preserve">брокер объектных запросов. В чем преимущество использования </w:t>
      </w:r>
      <w:bookmarkStart w:id="18" w:name="keyword17"/>
      <w:bookmarkEnd w:id="18"/>
      <w:r w:rsidRPr="002C6B67">
        <w:rPr>
          <w:rFonts w:ascii="Times New Roman" w:eastAsia="Times New Roman" w:hAnsi="Times New Roman" w:cs="Times New Roman"/>
          <w:sz w:val="24"/>
          <w:szCs w:val="24"/>
          <w:lang w:eastAsia="ru-RU"/>
        </w:rPr>
        <w:t xml:space="preserve">брокеров объектных запросов? </w:t>
      </w:r>
      <w:bookmarkStart w:id="19" w:name="keyword18"/>
      <w:bookmarkEnd w:id="19"/>
      <w:r w:rsidRPr="002C6B67">
        <w:rPr>
          <w:rFonts w:ascii="Times New Roman" w:eastAsia="Times New Roman" w:hAnsi="Times New Roman" w:cs="Times New Roman"/>
          <w:sz w:val="24"/>
          <w:szCs w:val="24"/>
          <w:lang w:eastAsia="ru-RU"/>
        </w:rPr>
        <w:t xml:space="preserve">Брокеры объектных запросов представляют собой гибкую конструкцию, но какие все же они решают проблемы? На оба эти вопроса консорциум </w:t>
      </w:r>
      <w:bookmarkStart w:id="20" w:name="keyword19"/>
      <w:bookmarkEnd w:id="20"/>
      <w:r w:rsidRPr="002C6B67">
        <w:rPr>
          <w:rFonts w:ascii="Times New Roman" w:eastAsia="Times New Roman" w:hAnsi="Times New Roman" w:cs="Times New Roman"/>
          <w:sz w:val="24"/>
          <w:szCs w:val="24"/>
          <w:lang w:eastAsia="ru-RU"/>
        </w:rPr>
        <w:t xml:space="preserve">OMG дает ответ в </w:t>
      </w:r>
      <w:bookmarkStart w:id="21" w:name="keyword20"/>
      <w:bookmarkEnd w:id="21"/>
      <w:r w:rsidRPr="002C6B67">
        <w:rPr>
          <w:rFonts w:ascii="Times New Roman" w:eastAsia="Times New Roman" w:hAnsi="Times New Roman" w:cs="Times New Roman"/>
          <w:sz w:val="24"/>
          <w:szCs w:val="24"/>
          <w:lang w:eastAsia="ru-RU"/>
        </w:rPr>
        <w:t>Object Management Architecture (архитектуре управления объектами).</w:t>
      </w:r>
    </w:p>
    <w:p w14:paraId="1C920E2F"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Типичная программная система призвана удовлетворять различные потребности. Унаследованные системы (то есть любые системы, разработанные и установленные ранее) обычно являются изолированными, сосредоточенными, и не предназначены для совместного использования информационных ресурсов. Они решают узкую задачу, даже если решение требует больших объемов данных. Со временем, по мере модификации систем, их модернизация обходится все дороже. За последние 30-40 лет эти системы стали практически несовместимы. Развитие аппаратных и программных средств, изменение способов ведения бизнеса приводили к появлению </w:t>
      </w:r>
      <w:bookmarkStart w:id="22" w:name="keyword21"/>
      <w:bookmarkEnd w:id="22"/>
      <w:r w:rsidRPr="002C6B67">
        <w:rPr>
          <w:rFonts w:ascii="Times New Roman" w:eastAsia="Times New Roman" w:hAnsi="Times New Roman" w:cs="Times New Roman"/>
          <w:sz w:val="24"/>
          <w:szCs w:val="24"/>
          <w:lang w:eastAsia="ru-RU"/>
        </w:rPr>
        <w:t xml:space="preserve">множества несовместимых систем, пока системные </w:t>
      </w:r>
      <w:bookmarkStart w:id="23" w:name="keyword22"/>
      <w:bookmarkEnd w:id="23"/>
      <w:r w:rsidRPr="002C6B67">
        <w:rPr>
          <w:rFonts w:ascii="Times New Roman" w:eastAsia="Times New Roman" w:hAnsi="Times New Roman" w:cs="Times New Roman"/>
          <w:sz w:val="24"/>
          <w:szCs w:val="24"/>
          <w:lang w:eastAsia="ru-RU"/>
        </w:rPr>
        <w:t xml:space="preserve">интеграторы не занялись проблемой их связи. Переход от </w:t>
      </w:r>
      <w:bookmarkStart w:id="24" w:name="keyword23"/>
      <w:bookmarkEnd w:id="24"/>
      <w:r w:rsidRPr="002C6B67">
        <w:rPr>
          <w:rFonts w:ascii="Times New Roman" w:eastAsia="Times New Roman" w:hAnsi="Times New Roman" w:cs="Times New Roman"/>
          <w:sz w:val="24"/>
          <w:szCs w:val="24"/>
          <w:lang w:eastAsia="ru-RU"/>
        </w:rPr>
        <w:t xml:space="preserve">частных решений к интеграции лишь подчеркнул необходимость осуществлять интеграцию не за счет дублирования усилий, а за счет новых решений. Консорциум </w:t>
      </w:r>
      <w:bookmarkStart w:id="25" w:name="keyword24"/>
      <w:bookmarkEnd w:id="25"/>
      <w:r w:rsidRPr="002C6B67">
        <w:rPr>
          <w:rFonts w:ascii="Times New Roman" w:eastAsia="Times New Roman" w:hAnsi="Times New Roman" w:cs="Times New Roman"/>
          <w:sz w:val="24"/>
          <w:szCs w:val="24"/>
          <w:lang w:eastAsia="ru-RU"/>
        </w:rPr>
        <w:t xml:space="preserve">OMG, вместе с компаниями-производителями, являющимися членами </w:t>
      </w:r>
      <w:bookmarkStart w:id="26" w:name="keyword25"/>
      <w:bookmarkEnd w:id="26"/>
      <w:r w:rsidRPr="002C6B67">
        <w:rPr>
          <w:rFonts w:ascii="Times New Roman" w:eastAsia="Times New Roman" w:hAnsi="Times New Roman" w:cs="Times New Roman"/>
          <w:sz w:val="24"/>
          <w:szCs w:val="24"/>
          <w:lang w:eastAsia="ru-RU"/>
        </w:rPr>
        <w:t xml:space="preserve">OMG, разработал </w:t>
      </w:r>
      <w:bookmarkStart w:id="27" w:name="keyword26"/>
      <w:bookmarkEnd w:id="27"/>
      <w:r w:rsidRPr="002C6B67">
        <w:rPr>
          <w:rFonts w:ascii="Times New Roman" w:eastAsia="Times New Roman" w:hAnsi="Times New Roman" w:cs="Times New Roman"/>
          <w:sz w:val="24"/>
          <w:szCs w:val="24"/>
          <w:lang w:eastAsia="ru-RU"/>
        </w:rPr>
        <w:t>Object Management Architecture (</w:t>
      </w:r>
      <w:hyperlink r:id="rId7" w:anchor="image.7.2" w:history="1">
        <w:r w:rsidRPr="002C6B67">
          <w:rPr>
            <w:rFonts w:ascii="Times New Roman" w:eastAsia="Times New Roman" w:hAnsi="Times New Roman" w:cs="Times New Roman"/>
            <w:color w:val="0000FF"/>
            <w:sz w:val="24"/>
            <w:szCs w:val="24"/>
            <w:u w:val="single"/>
            <w:lang w:eastAsia="ru-RU"/>
          </w:rPr>
          <w:t>рис. 7.2</w:t>
        </w:r>
      </w:hyperlink>
      <w:r w:rsidRPr="002C6B67">
        <w:rPr>
          <w:rFonts w:ascii="Times New Roman" w:eastAsia="Times New Roman" w:hAnsi="Times New Roman" w:cs="Times New Roman"/>
          <w:sz w:val="24"/>
          <w:szCs w:val="24"/>
          <w:lang w:eastAsia="ru-RU"/>
        </w:rPr>
        <w:t>).</w:t>
      </w:r>
    </w:p>
    <w:p w14:paraId="2A36E017" w14:textId="77777777" w:rsidR="002C6B67" w:rsidRPr="002C6B67" w:rsidRDefault="002C6B67" w:rsidP="002C6B67">
      <w:pPr>
        <w:spacing w:after="0" w:line="240" w:lineRule="auto"/>
        <w:rPr>
          <w:rFonts w:ascii="Times New Roman" w:eastAsia="Times New Roman" w:hAnsi="Times New Roman" w:cs="Times New Roman"/>
          <w:sz w:val="24"/>
          <w:szCs w:val="24"/>
          <w:lang w:eastAsia="ru-RU"/>
        </w:rPr>
      </w:pPr>
      <w:bookmarkStart w:id="28" w:name="image.7.2"/>
      <w:bookmarkEnd w:id="28"/>
      <w:r w:rsidRPr="002C6B67">
        <w:rPr>
          <w:rFonts w:ascii="Times New Roman" w:eastAsia="Times New Roman" w:hAnsi="Times New Roman" w:cs="Times New Roman"/>
          <w:noProof/>
          <w:sz w:val="24"/>
          <w:szCs w:val="24"/>
          <w:lang w:eastAsia="ru-RU"/>
        </w:rPr>
        <w:lastRenderedPageBreak/>
        <w:drawing>
          <wp:inline distT="0" distB="0" distL="0" distR="0" wp14:anchorId="3F0285CB" wp14:editId="5ED397B5">
            <wp:extent cx="5638800" cy="2743200"/>
            <wp:effectExtent l="0" t="0" r="0" b="0"/>
            <wp:docPr id="1" name="Рисунок 1" descr="Эталонная модель архитектуры управления объектами (Object Management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талонная модель архитектуры управления объектами (Object Management Archite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743200"/>
                    </a:xfrm>
                    <a:prstGeom prst="rect">
                      <a:avLst/>
                    </a:prstGeom>
                    <a:noFill/>
                    <a:ln>
                      <a:noFill/>
                    </a:ln>
                  </pic:spPr>
                </pic:pic>
              </a:graphicData>
            </a:graphic>
          </wp:inline>
        </w:drawing>
      </w:r>
    </w:p>
    <w:p w14:paraId="163FA2FB" w14:textId="77777777" w:rsidR="002C6B67" w:rsidRPr="002C6B67" w:rsidRDefault="002C6B67" w:rsidP="002C6B67">
      <w:pPr>
        <w:spacing w:after="0"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br/>
      </w:r>
      <w:r w:rsidRPr="002C6B67">
        <w:rPr>
          <w:rFonts w:ascii="Times New Roman" w:eastAsia="Times New Roman" w:hAnsi="Times New Roman" w:cs="Times New Roman"/>
          <w:b/>
          <w:bCs/>
          <w:sz w:val="24"/>
          <w:szCs w:val="24"/>
          <w:lang w:eastAsia="ru-RU"/>
        </w:rPr>
        <w:t xml:space="preserve">Рис. 7.2. </w:t>
      </w:r>
      <w:r w:rsidRPr="002C6B67">
        <w:rPr>
          <w:rFonts w:ascii="Times New Roman" w:eastAsia="Times New Roman" w:hAnsi="Times New Roman" w:cs="Times New Roman"/>
          <w:sz w:val="24"/>
          <w:szCs w:val="24"/>
          <w:lang w:eastAsia="ru-RU"/>
        </w:rPr>
        <w:t>Эталонная модель архитектуры управления объектами (Object Management Architecture)</w:t>
      </w:r>
    </w:p>
    <w:p w14:paraId="225C3BBF"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bookmarkStart w:id="29" w:name="keyword27"/>
      <w:bookmarkEnd w:id="29"/>
      <w:r w:rsidRPr="002C6B67">
        <w:rPr>
          <w:rFonts w:ascii="Times New Roman" w:eastAsia="Times New Roman" w:hAnsi="Times New Roman" w:cs="Times New Roman"/>
          <w:sz w:val="24"/>
          <w:szCs w:val="24"/>
          <w:lang w:eastAsia="ru-RU"/>
        </w:rPr>
        <w:t xml:space="preserve">Object Management Architecture </w:t>
      </w:r>
      <w:proofErr w:type="gramStart"/>
      <w:r w:rsidRPr="002C6B67">
        <w:rPr>
          <w:rFonts w:ascii="Times New Roman" w:eastAsia="Times New Roman" w:hAnsi="Times New Roman" w:cs="Times New Roman"/>
          <w:sz w:val="24"/>
          <w:szCs w:val="24"/>
          <w:lang w:eastAsia="ru-RU"/>
        </w:rPr>
        <w:t xml:space="preserve">( </w:t>
      </w:r>
      <w:bookmarkStart w:id="30" w:name="keyword28"/>
      <w:bookmarkEnd w:id="30"/>
      <w:r w:rsidRPr="002C6B67">
        <w:rPr>
          <w:rFonts w:ascii="Times New Roman" w:eastAsia="Times New Roman" w:hAnsi="Times New Roman" w:cs="Times New Roman"/>
          <w:sz w:val="24"/>
          <w:szCs w:val="24"/>
          <w:lang w:eastAsia="ru-RU"/>
        </w:rPr>
        <w:t>OMA</w:t>
      </w:r>
      <w:proofErr w:type="gramEnd"/>
      <w:r w:rsidRPr="002C6B67">
        <w:rPr>
          <w:rFonts w:ascii="Times New Roman" w:eastAsia="Times New Roman" w:hAnsi="Times New Roman" w:cs="Times New Roman"/>
          <w:sz w:val="24"/>
          <w:szCs w:val="24"/>
          <w:lang w:eastAsia="ru-RU"/>
        </w:rPr>
        <w:t xml:space="preserve"> ) - это эталонная </w:t>
      </w:r>
      <w:bookmarkStart w:id="31" w:name="keyword29"/>
      <w:bookmarkEnd w:id="31"/>
      <w:r w:rsidRPr="002C6B67">
        <w:rPr>
          <w:rFonts w:ascii="Times New Roman" w:eastAsia="Times New Roman" w:hAnsi="Times New Roman" w:cs="Times New Roman"/>
          <w:sz w:val="24"/>
          <w:szCs w:val="24"/>
          <w:lang w:eastAsia="ru-RU"/>
        </w:rPr>
        <w:t xml:space="preserve">архитектура распределенных систем, основанная на концепции брокера объектных запросов. Используя концепции объектно-ориентированных технологий, </w:t>
      </w:r>
      <w:bookmarkStart w:id="32" w:name="keyword30"/>
      <w:bookmarkEnd w:id="32"/>
      <w:r w:rsidRPr="002C6B67">
        <w:rPr>
          <w:rFonts w:ascii="Times New Roman" w:eastAsia="Times New Roman" w:hAnsi="Times New Roman" w:cs="Times New Roman"/>
          <w:sz w:val="24"/>
          <w:szCs w:val="24"/>
          <w:lang w:eastAsia="ru-RU"/>
        </w:rPr>
        <w:t xml:space="preserve">OMA определяет к использованию </w:t>
      </w:r>
      <w:bookmarkStart w:id="33" w:name="keyword31"/>
      <w:bookmarkEnd w:id="33"/>
      <w:r w:rsidRPr="002C6B67">
        <w:rPr>
          <w:rFonts w:ascii="Times New Roman" w:eastAsia="Times New Roman" w:hAnsi="Times New Roman" w:cs="Times New Roman"/>
          <w:sz w:val="24"/>
          <w:szCs w:val="24"/>
          <w:lang w:eastAsia="ru-RU"/>
        </w:rPr>
        <w:t xml:space="preserve">рабочее пространство, где объекты, по определению являющиеся общедоступными, открыты для использования любым другим объектом или сервисом посредством объектного брокера. Объектный брокер </w:t>
      </w:r>
      <w:proofErr w:type="gramStart"/>
      <w:r w:rsidRPr="002C6B67">
        <w:rPr>
          <w:rFonts w:ascii="Times New Roman" w:eastAsia="Times New Roman" w:hAnsi="Times New Roman" w:cs="Times New Roman"/>
          <w:sz w:val="24"/>
          <w:szCs w:val="24"/>
          <w:lang w:eastAsia="ru-RU"/>
        </w:rPr>
        <w:t>- это</w:t>
      </w:r>
      <w:proofErr w:type="gramEnd"/>
      <w:r w:rsidRPr="002C6B67">
        <w:rPr>
          <w:rFonts w:ascii="Times New Roman" w:eastAsia="Times New Roman" w:hAnsi="Times New Roman" w:cs="Times New Roman"/>
          <w:sz w:val="24"/>
          <w:szCs w:val="24"/>
          <w:lang w:eastAsia="ru-RU"/>
        </w:rPr>
        <w:t xml:space="preserve"> прозрачный коммуникационный механизм, обеспечивающий надежный </w:t>
      </w:r>
      <w:bookmarkStart w:id="34" w:name="keyword32"/>
      <w:bookmarkEnd w:id="34"/>
      <w:r w:rsidRPr="002C6B67">
        <w:rPr>
          <w:rFonts w:ascii="Times New Roman" w:eastAsia="Times New Roman" w:hAnsi="Times New Roman" w:cs="Times New Roman"/>
          <w:sz w:val="24"/>
          <w:szCs w:val="24"/>
          <w:lang w:eastAsia="ru-RU"/>
        </w:rPr>
        <w:t xml:space="preserve">обмен сообщениями между объектами независимо от их местоположения. </w:t>
      </w:r>
      <w:bookmarkStart w:id="35" w:name="keyword33"/>
      <w:bookmarkEnd w:id="35"/>
      <w:r w:rsidRPr="002C6B67">
        <w:rPr>
          <w:rFonts w:ascii="Times New Roman" w:eastAsia="Times New Roman" w:hAnsi="Times New Roman" w:cs="Times New Roman"/>
          <w:sz w:val="24"/>
          <w:szCs w:val="24"/>
          <w:lang w:eastAsia="ru-RU"/>
        </w:rPr>
        <w:t>OMA определяет абстракцию, которая скрывает тот факт, что различные системы применяют разные языки программирования или несовместимые версии одного и того же языка.</w:t>
      </w:r>
    </w:p>
    <w:p w14:paraId="476CC994"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CORBA определяет правила функционирования брокера объектных запросов в условиях использования разных языков программирования. </w:t>
      </w:r>
      <w:bookmarkStart w:id="36" w:name="keyword34"/>
      <w:bookmarkEnd w:id="36"/>
      <w:r w:rsidRPr="002C6B67">
        <w:rPr>
          <w:rFonts w:ascii="Times New Roman" w:eastAsia="Times New Roman" w:hAnsi="Times New Roman" w:cs="Times New Roman"/>
          <w:sz w:val="24"/>
          <w:szCs w:val="24"/>
          <w:lang w:eastAsia="ru-RU"/>
        </w:rPr>
        <w:t xml:space="preserve">OMA определяет полиморфное </w:t>
      </w:r>
      <w:bookmarkStart w:id="37" w:name="keyword35"/>
      <w:bookmarkEnd w:id="37"/>
      <w:r w:rsidRPr="002C6B67">
        <w:rPr>
          <w:rFonts w:ascii="Times New Roman" w:eastAsia="Times New Roman" w:hAnsi="Times New Roman" w:cs="Times New Roman"/>
          <w:sz w:val="24"/>
          <w:szCs w:val="24"/>
          <w:lang w:eastAsia="ru-RU"/>
        </w:rPr>
        <w:t xml:space="preserve">рабочее пространство общих сервисов, которое выглядит однородным извне (со стороны </w:t>
      </w:r>
      <w:proofErr w:type="gramStart"/>
      <w:r w:rsidRPr="002C6B67">
        <w:rPr>
          <w:rFonts w:ascii="Times New Roman" w:eastAsia="Times New Roman" w:hAnsi="Times New Roman" w:cs="Times New Roman"/>
          <w:sz w:val="24"/>
          <w:szCs w:val="24"/>
          <w:lang w:eastAsia="ru-RU"/>
        </w:rPr>
        <w:t>API )</w:t>
      </w:r>
      <w:proofErr w:type="gramEnd"/>
      <w:r w:rsidRPr="002C6B67">
        <w:rPr>
          <w:rFonts w:ascii="Times New Roman" w:eastAsia="Times New Roman" w:hAnsi="Times New Roman" w:cs="Times New Roman"/>
          <w:sz w:val="24"/>
          <w:szCs w:val="24"/>
          <w:lang w:eastAsia="ru-RU"/>
        </w:rPr>
        <w:t>, но может быть разнородным внутри.</w:t>
      </w:r>
    </w:p>
    <w:p w14:paraId="337E1FA3"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Брокеры объектных запросов могут быть реализованы одним из двух способов: в виде библиотек или как процессы-демоны. Ни для клиента, ни для серванта средства реализации не имеют значения. Конструкция объекта брокера объектных запросов скрывает лежащую в ее основе реализацию. Обычно клиент использует </w:t>
      </w:r>
      <w:bookmarkStart w:id="38" w:name="keyword37"/>
      <w:bookmarkEnd w:id="38"/>
      <w:r w:rsidRPr="002C6B67">
        <w:rPr>
          <w:rFonts w:ascii="Times New Roman" w:eastAsia="Times New Roman" w:hAnsi="Times New Roman" w:cs="Times New Roman"/>
          <w:sz w:val="24"/>
          <w:szCs w:val="24"/>
          <w:lang w:eastAsia="ru-RU"/>
        </w:rPr>
        <w:t xml:space="preserve">брокер объектных запросов на основе библиотеки, а </w:t>
      </w:r>
      <w:bookmarkStart w:id="39" w:name="keyword38"/>
      <w:bookmarkEnd w:id="39"/>
      <w:r w:rsidRPr="002C6B67">
        <w:rPr>
          <w:rFonts w:ascii="Times New Roman" w:eastAsia="Times New Roman" w:hAnsi="Times New Roman" w:cs="Times New Roman"/>
          <w:sz w:val="24"/>
          <w:szCs w:val="24"/>
          <w:lang w:eastAsia="ru-RU"/>
        </w:rPr>
        <w:t xml:space="preserve">сервер использует </w:t>
      </w:r>
      <w:bookmarkStart w:id="40" w:name="keyword39"/>
      <w:bookmarkEnd w:id="40"/>
      <w:r w:rsidRPr="002C6B67">
        <w:rPr>
          <w:rFonts w:ascii="Times New Roman" w:eastAsia="Times New Roman" w:hAnsi="Times New Roman" w:cs="Times New Roman"/>
          <w:sz w:val="24"/>
          <w:szCs w:val="24"/>
          <w:lang w:eastAsia="ru-RU"/>
        </w:rPr>
        <w:t xml:space="preserve">ORB в виде процесса-демона. Это деталь реализации, решение о которой принимают администраторы систем. С позиции </w:t>
      </w:r>
      <w:bookmarkStart w:id="41" w:name="keyword40"/>
      <w:bookmarkEnd w:id="41"/>
      <w:r w:rsidRPr="002C6B67">
        <w:rPr>
          <w:rFonts w:ascii="Times New Roman" w:eastAsia="Times New Roman" w:hAnsi="Times New Roman" w:cs="Times New Roman"/>
          <w:sz w:val="24"/>
          <w:szCs w:val="24"/>
          <w:lang w:eastAsia="ru-RU"/>
        </w:rPr>
        <w:t>активного процесса ничего не меняется.</w:t>
      </w:r>
    </w:p>
    <w:p w14:paraId="08908723"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bookmarkStart w:id="42" w:name="keyword41"/>
      <w:bookmarkEnd w:id="42"/>
      <w:r w:rsidRPr="002C6B67">
        <w:rPr>
          <w:rFonts w:ascii="Times New Roman" w:eastAsia="Times New Roman" w:hAnsi="Times New Roman" w:cs="Times New Roman"/>
          <w:sz w:val="24"/>
          <w:szCs w:val="24"/>
          <w:lang w:eastAsia="ru-RU"/>
        </w:rPr>
        <w:t xml:space="preserve">Брокер объектных запросов играет в </w:t>
      </w:r>
      <w:bookmarkStart w:id="43" w:name="keyword42"/>
      <w:bookmarkEnd w:id="43"/>
      <w:r w:rsidRPr="002C6B67">
        <w:rPr>
          <w:rFonts w:ascii="Times New Roman" w:eastAsia="Times New Roman" w:hAnsi="Times New Roman" w:cs="Times New Roman"/>
          <w:sz w:val="24"/>
          <w:szCs w:val="24"/>
          <w:lang w:eastAsia="ru-RU"/>
        </w:rPr>
        <w:t xml:space="preserve">OMA основную роль. Теперь мы рассмотрим, как клиент и сервант воспринимают </w:t>
      </w:r>
      <w:bookmarkStart w:id="44" w:name="keyword43"/>
      <w:bookmarkEnd w:id="44"/>
      <w:r w:rsidRPr="002C6B67">
        <w:rPr>
          <w:rFonts w:ascii="Times New Roman" w:eastAsia="Times New Roman" w:hAnsi="Times New Roman" w:cs="Times New Roman"/>
          <w:sz w:val="24"/>
          <w:szCs w:val="24"/>
          <w:lang w:eastAsia="ru-RU"/>
        </w:rPr>
        <w:t xml:space="preserve">брокер объектных запросов. Клиент взаимодействует с брокером объектных запросов одним из трех способов: посредством статической </w:t>
      </w:r>
      <w:bookmarkStart w:id="45" w:name="keyword44"/>
      <w:bookmarkEnd w:id="45"/>
      <w:r w:rsidRPr="002C6B67">
        <w:rPr>
          <w:rFonts w:ascii="Times New Roman" w:eastAsia="Times New Roman" w:hAnsi="Times New Roman" w:cs="Times New Roman"/>
          <w:sz w:val="24"/>
          <w:szCs w:val="24"/>
          <w:lang w:eastAsia="ru-RU"/>
        </w:rPr>
        <w:t xml:space="preserve">заглушки (создаваемой IDL -компилятором), динамического интерфейса (применяя API динамических вызовов </w:t>
      </w:r>
      <w:proofErr w:type="gramStart"/>
      <w:r w:rsidRPr="002C6B67">
        <w:rPr>
          <w:rFonts w:ascii="Times New Roman" w:eastAsia="Times New Roman" w:hAnsi="Times New Roman" w:cs="Times New Roman"/>
          <w:sz w:val="24"/>
          <w:szCs w:val="24"/>
          <w:lang w:eastAsia="ru-RU"/>
        </w:rPr>
        <w:t>CORBA )</w:t>
      </w:r>
      <w:proofErr w:type="gramEnd"/>
      <w:r w:rsidRPr="002C6B67">
        <w:rPr>
          <w:rFonts w:ascii="Times New Roman" w:eastAsia="Times New Roman" w:hAnsi="Times New Roman" w:cs="Times New Roman"/>
          <w:sz w:val="24"/>
          <w:szCs w:val="24"/>
          <w:lang w:eastAsia="ru-RU"/>
        </w:rPr>
        <w:t xml:space="preserve"> или API брокера объектных запросов. Концептуально </w:t>
      </w:r>
      <w:bookmarkStart w:id="46" w:name="keyword45"/>
      <w:bookmarkEnd w:id="46"/>
      <w:r w:rsidRPr="002C6B67">
        <w:rPr>
          <w:rFonts w:ascii="Times New Roman" w:eastAsia="Times New Roman" w:hAnsi="Times New Roman" w:cs="Times New Roman"/>
          <w:sz w:val="24"/>
          <w:szCs w:val="24"/>
          <w:lang w:eastAsia="ru-RU"/>
        </w:rPr>
        <w:t xml:space="preserve">брокер объектных запросов взаимодействует с сервантом тремя способами: посредством статического скелета, динамического интерфейса или объектного адаптера серванта (что выглядит так, как если бы </w:t>
      </w:r>
      <w:bookmarkStart w:id="47" w:name="keyword46"/>
      <w:bookmarkEnd w:id="47"/>
      <w:r w:rsidRPr="002C6B67">
        <w:rPr>
          <w:rFonts w:ascii="Times New Roman" w:eastAsia="Times New Roman" w:hAnsi="Times New Roman" w:cs="Times New Roman"/>
          <w:sz w:val="24"/>
          <w:szCs w:val="24"/>
          <w:lang w:eastAsia="ru-RU"/>
        </w:rPr>
        <w:t>брокер объектных запросов взаимодействовал с сервантом напрямую). Сервант, обращающийся к другому серванту, становится клиентом и функционирует как клиент.</w:t>
      </w:r>
    </w:p>
    <w:p w14:paraId="2B9CF1CE"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Наиболее прямолинейным способом взаимодействия с брокером объектных запросов является использование статических заглушек и скелетов. Они содержат код, необходимый для связи, и предоставляют возможность </w:t>
      </w:r>
      <w:bookmarkStart w:id="48" w:name="keyword47"/>
      <w:bookmarkEnd w:id="48"/>
      <w:r w:rsidRPr="002C6B67">
        <w:rPr>
          <w:rFonts w:ascii="Times New Roman" w:eastAsia="Times New Roman" w:hAnsi="Times New Roman" w:cs="Times New Roman"/>
          <w:sz w:val="24"/>
          <w:szCs w:val="24"/>
          <w:lang w:eastAsia="ru-RU"/>
        </w:rPr>
        <w:t>статического контроля типов на основе их IDL -описания. Динамические вызовы (и со стороны клиента, и со стороны серванта) требуют больших издержек, но являются более гибкими, так как позволяют разработчикам программно управлять вызовами удаленных объектов.</w:t>
      </w:r>
    </w:p>
    <w:p w14:paraId="3EF52621"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lastRenderedPageBreak/>
        <w:t xml:space="preserve">Та опосредованность, которая придает CORBA ее силу, в случае прямых вызовов брокера объектных запросов теряется, и восстановить ее в процессе реализации системы бывает трудно. Клиент и сервант взаимодействуют с брокером объектных запросов, чтобы получить </w:t>
      </w:r>
      <w:bookmarkStart w:id="49" w:name="keyword48"/>
      <w:bookmarkEnd w:id="49"/>
      <w:r w:rsidRPr="002C6B67">
        <w:rPr>
          <w:rFonts w:ascii="Times New Roman" w:eastAsia="Times New Roman" w:hAnsi="Times New Roman" w:cs="Times New Roman"/>
          <w:sz w:val="24"/>
          <w:szCs w:val="24"/>
          <w:lang w:eastAsia="ru-RU"/>
        </w:rPr>
        <w:t xml:space="preserve">доступ к определенного вида операциям, осуществить которые можно только через </w:t>
      </w:r>
      <w:bookmarkStart w:id="50" w:name="keyword49"/>
      <w:bookmarkEnd w:id="50"/>
      <w:r w:rsidRPr="002C6B67">
        <w:rPr>
          <w:rFonts w:ascii="Times New Roman" w:eastAsia="Times New Roman" w:hAnsi="Times New Roman" w:cs="Times New Roman"/>
          <w:sz w:val="24"/>
          <w:szCs w:val="24"/>
          <w:lang w:eastAsia="ru-RU"/>
        </w:rPr>
        <w:t xml:space="preserve">брокер объектных запросов, - операциям с объектными ссылками и доступом к репозиториям интерфейсов и реализаций (двум информационным хранилищам метаданных). Низкоуровневые решения такого рода в CORBA требуются только при реализации средств поддержки инфраструктуры, таких как драйверы и мосты. </w:t>
      </w:r>
      <w:hyperlink r:id="rId9" w:anchor="image.7.3" w:history="1">
        <w:r w:rsidRPr="002C6B67">
          <w:rPr>
            <w:rFonts w:ascii="Times New Roman" w:eastAsia="Times New Roman" w:hAnsi="Times New Roman" w:cs="Times New Roman"/>
            <w:color w:val="0000FF"/>
            <w:sz w:val="24"/>
            <w:szCs w:val="24"/>
            <w:u w:val="single"/>
            <w:lang w:eastAsia="ru-RU"/>
          </w:rPr>
          <w:t>Рис. 7.3</w:t>
        </w:r>
      </w:hyperlink>
      <w:r w:rsidRPr="002C6B67">
        <w:rPr>
          <w:rFonts w:ascii="Times New Roman" w:eastAsia="Times New Roman" w:hAnsi="Times New Roman" w:cs="Times New Roman"/>
          <w:sz w:val="24"/>
          <w:szCs w:val="24"/>
          <w:lang w:eastAsia="ru-RU"/>
        </w:rPr>
        <w:t xml:space="preserve"> иллюстрирует взаимодействие с объектным брокером.</w:t>
      </w:r>
    </w:p>
    <w:p w14:paraId="5DC4A5F7" w14:textId="77777777" w:rsidR="002C6B67" w:rsidRPr="002C6B67" w:rsidRDefault="002C6B67" w:rsidP="002C6B67">
      <w:pPr>
        <w:spacing w:after="0" w:line="240" w:lineRule="auto"/>
        <w:rPr>
          <w:rFonts w:ascii="Times New Roman" w:eastAsia="Times New Roman" w:hAnsi="Times New Roman" w:cs="Times New Roman"/>
          <w:sz w:val="24"/>
          <w:szCs w:val="24"/>
          <w:lang w:eastAsia="ru-RU"/>
        </w:rPr>
      </w:pPr>
      <w:bookmarkStart w:id="51" w:name="image.7.3"/>
      <w:bookmarkEnd w:id="51"/>
      <w:r w:rsidRPr="002C6B67">
        <w:rPr>
          <w:rFonts w:ascii="Times New Roman" w:eastAsia="Times New Roman" w:hAnsi="Times New Roman" w:cs="Times New Roman"/>
          <w:noProof/>
          <w:sz w:val="24"/>
          <w:szCs w:val="24"/>
          <w:lang w:eastAsia="ru-RU"/>
        </w:rPr>
        <w:drawing>
          <wp:inline distT="0" distB="0" distL="0" distR="0" wp14:anchorId="766FE839" wp14:editId="3E2CBB02">
            <wp:extent cx="5905500" cy="2181225"/>
            <wp:effectExtent l="0" t="0" r="0" b="9525"/>
            <wp:docPr id="3" name="Рисунок 3" descr="Структура интерфейса запросов 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а интерфейса запросов O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2181225"/>
                    </a:xfrm>
                    <a:prstGeom prst="rect">
                      <a:avLst/>
                    </a:prstGeom>
                    <a:noFill/>
                    <a:ln>
                      <a:noFill/>
                    </a:ln>
                  </pic:spPr>
                </pic:pic>
              </a:graphicData>
            </a:graphic>
          </wp:inline>
        </w:drawing>
      </w:r>
    </w:p>
    <w:p w14:paraId="5C1FD6BC" w14:textId="77777777" w:rsidR="002C6B67" w:rsidRPr="002C6B67" w:rsidRDefault="002C6B67" w:rsidP="002C6B67">
      <w:pPr>
        <w:spacing w:after="0"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br/>
      </w:r>
      <w:r w:rsidRPr="002C6B67">
        <w:rPr>
          <w:rFonts w:ascii="Times New Roman" w:eastAsia="Times New Roman" w:hAnsi="Times New Roman" w:cs="Times New Roman"/>
          <w:b/>
          <w:bCs/>
          <w:sz w:val="24"/>
          <w:szCs w:val="24"/>
          <w:lang w:eastAsia="ru-RU"/>
        </w:rPr>
        <w:t xml:space="preserve">Рис. 7.3. </w:t>
      </w:r>
      <w:r w:rsidRPr="002C6B67">
        <w:rPr>
          <w:rFonts w:ascii="Times New Roman" w:eastAsia="Times New Roman" w:hAnsi="Times New Roman" w:cs="Times New Roman"/>
          <w:sz w:val="24"/>
          <w:szCs w:val="24"/>
          <w:lang w:eastAsia="ru-RU"/>
        </w:rPr>
        <w:t>Структура интерфейса запросов ORB</w:t>
      </w:r>
    </w:p>
    <w:p w14:paraId="4C7DDA9D"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Концепции CORBA, рассматривавшиеся ранее, касались объектных адаптеров - объектов, которые располагаются между клиентом и сервером, чтобы управлять доступом к распределенному объекту. Объектный </w:t>
      </w:r>
      <w:bookmarkStart w:id="52" w:name="keyword50"/>
      <w:bookmarkEnd w:id="52"/>
      <w:r w:rsidRPr="002C6B67">
        <w:rPr>
          <w:rFonts w:ascii="Times New Roman" w:eastAsia="Times New Roman" w:hAnsi="Times New Roman" w:cs="Times New Roman"/>
          <w:sz w:val="24"/>
          <w:szCs w:val="24"/>
          <w:lang w:eastAsia="ru-RU"/>
        </w:rPr>
        <w:t xml:space="preserve">адаптер действует как "соединитель" между клиентом и кодом серванта, который выполняется при вызове </w:t>
      </w:r>
      <w:bookmarkStart w:id="53" w:name="keyword51"/>
      <w:bookmarkEnd w:id="53"/>
      <w:r w:rsidRPr="002C6B67">
        <w:rPr>
          <w:rFonts w:ascii="Times New Roman" w:eastAsia="Times New Roman" w:hAnsi="Times New Roman" w:cs="Times New Roman"/>
          <w:sz w:val="24"/>
          <w:szCs w:val="24"/>
          <w:lang w:eastAsia="ru-RU"/>
        </w:rPr>
        <w:t>операции (</w:t>
      </w:r>
      <w:bookmarkStart w:id="54" w:name="keyword52"/>
      <w:bookmarkEnd w:id="54"/>
      <w:r w:rsidRPr="002C6B67">
        <w:rPr>
          <w:rFonts w:ascii="Times New Roman" w:eastAsia="Times New Roman" w:hAnsi="Times New Roman" w:cs="Times New Roman"/>
          <w:sz w:val="24"/>
          <w:szCs w:val="24"/>
          <w:lang w:eastAsia="ru-RU"/>
        </w:rPr>
        <w:t xml:space="preserve">брокер объектных запросов располагается между клиентом и объектным адаптером). До появления CORBA 3.0 стандартным объектным адаптером был Basic Object Adapter (базовый объектный </w:t>
      </w:r>
      <w:bookmarkStart w:id="55" w:name="keyword53"/>
      <w:bookmarkEnd w:id="55"/>
      <w:r w:rsidRPr="002C6B67">
        <w:rPr>
          <w:rFonts w:ascii="Times New Roman" w:eastAsia="Times New Roman" w:hAnsi="Times New Roman" w:cs="Times New Roman"/>
          <w:sz w:val="24"/>
          <w:szCs w:val="24"/>
          <w:lang w:eastAsia="ru-RU"/>
        </w:rPr>
        <w:t xml:space="preserve">адаптер), или </w:t>
      </w:r>
      <w:bookmarkStart w:id="56" w:name="keyword54"/>
      <w:bookmarkEnd w:id="56"/>
      <w:r w:rsidRPr="002C6B67">
        <w:rPr>
          <w:rFonts w:ascii="Times New Roman" w:eastAsia="Times New Roman" w:hAnsi="Times New Roman" w:cs="Times New Roman"/>
          <w:sz w:val="24"/>
          <w:szCs w:val="24"/>
          <w:lang w:eastAsia="ru-RU"/>
        </w:rPr>
        <w:t xml:space="preserve">BOA. </w:t>
      </w:r>
      <w:bookmarkStart w:id="57" w:name="keyword55"/>
      <w:bookmarkEnd w:id="57"/>
      <w:r w:rsidRPr="002C6B67">
        <w:rPr>
          <w:rFonts w:ascii="Times New Roman" w:eastAsia="Times New Roman" w:hAnsi="Times New Roman" w:cs="Times New Roman"/>
          <w:sz w:val="24"/>
          <w:szCs w:val="24"/>
          <w:lang w:eastAsia="ru-RU"/>
        </w:rPr>
        <w:t xml:space="preserve">BOA упрощал соединение клиента и сервера. В CORBA 3.0 был определен другой объектный </w:t>
      </w:r>
      <w:bookmarkStart w:id="58" w:name="keyword56"/>
      <w:bookmarkEnd w:id="58"/>
      <w:r w:rsidRPr="002C6B67">
        <w:rPr>
          <w:rFonts w:ascii="Times New Roman" w:eastAsia="Times New Roman" w:hAnsi="Times New Roman" w:cs="Times New Roman"/>
          <w:sz w:val="24"/>
          <w:szCs w:val="24"/>
          <w:lang w:eastAsia="ru-RU"/>
        </w:rPr>
        <w:t xml:space="preserve">адаптер, названный Portable Object Adapter </w:t>
      </w:r>
      <w:proofErr w:type="gramStart"/>
      <w:r w:rsidRPr="002C6B67">
        <w:rPr>
          <w:rFonts w:ascii="Times New Roman" w:eastAsia="Times New Roman" w:hAnsi="Times New Roman" w:cs="Times New Roman"/>
          <w:sz w:val="24"/>
          <w:szCs w:val="24"/>
          <w:lang w:eastAsia="ru-RU"/>
        </w:rPr>
        <w:t>( POA</w:t>
      </w:r>
      <w:proofErr w:type="gramEnd"/>
      <w:r w:rsidRPr="002C6B67">
        <w:rPr>
          <w:rFonts w:ascii="Times New Roman" w:eastAsia="Times New Roman" w:hAnsi="Times New Roman" w:cs="Times New Roman"/>
          <w:sz w:val="24"/>
          <w:szCs w:val="24"/>
          <w:lang w:eastAsia="ru-RU"/>
        </w:rPr>
        <w:t xml:space="preserve"> - переносимый объектный </w:t>
      </w:r>
      <w:bookmarkStart w:id="59" w:name="keyword57"/>
      <w:bookmarkEnd w:id="59"/>
      <w:r w:rsidRPr="002C6B67">
        <w:rPr>
          <w:rFonts w:ascii="Times New Roman" w:eastAsia="Times New Roman" w:hAnsi="Times New Roman" w:cs="Times New Roman"/>
          <w:sz w:val="24"/>
          <w:szCs w:val="24"/>
          <w:lang w:eastAsia="ru-RU"/>
        </w:rPr>
        <w:t xml:space="preserve">адаптер). POA заменил </w:t>
      </w:r>
      <w:bookmarkStart w:id="60" w:name="keyword58"/>
      <w:bookmarkEnd w:id="60"/>
      <w:r w:rsidRPr="002C6B67">
        <w:rPr>
          <w:rFonts w:ascii="Times New Roman" w:eastAsia="Times New Roman" w:hAnsi="Times New Roman" w:cs="Times New Roman"/>
          <w:sz w:val="24"/>
          <w:szCs w:val="24"/>
          <w:lang w:eastAsia="ru-RU"/>
        </w:rPr>
        <w:t xml:space="preserve">BOA как более предпочтительный. </w:t>
      </w:r>
      <w:bookmarkStart w:id="61" w:name="keyword59"/>
      <w:bookmarkEnd w:id="61"/>
      <w:r w:rsidRPr="002C6B67">
        <w:rPr>
          <w:rFonts w:ascii="Times New Roman" w:eastAsia="Times New Roman" w:hAnsi="Times New Roman" w:cs="Times New Roman"/>
          <w:sz w:val="24"/>
          <w:szCs w:val="24"/>
          <w:lang w:eastAsia="ru-RU"/>
        </w:rPr>
        <w:t xml:space="preserve">BOA не соответствовал требованиям, которые предъявляют Internet -приложения. В то время, когда </w:t>
      </w:r>
      <w:bookmarkStart w:id="62" w:name="keyword60"/>
      <w:bookmarkEnd w:id="62"/>
      <w:r w:rsidRPr="002C6B67">
        <w:rPr>
          <w:rFonts w:ascii="Times New Roman" w:eastAsia="Times New Roman" w:hAnsi="Times New Roman" w:cs="Times New Roman"/>
          <w:sz w:val="24"/>
          <w:szCs w:val="24"/>
          <w:lang w:eastAsia="ru-RU"/>
        </w:rPr>
        <w:t xml:space="preserve">OMG впервые специфицировал </w:t>
      </w:r>
      <w:bookmarkStart w:id="63" w:name="keyword61"/>
      <w:bookmarkEnd w:id="63"/>
      <w:r w:rsidRPr="002C6B67">
        <w:rPr>
          <w:rFonts w:ascii="Times New Roman" w:eastAsia="Times New Roman" w:hAnsi="Times New Roman" w:cs="Times New Roman"/>
          <w:sz w:val="24"/>
          <w:szCs w:val="24"/>
          <w:lang w:eastAsia="ru-RU"/>
        </w:rPr>
        <w:t>BOA, то, что сейчас рассматривается как стандартная функциональность (т.е. возможность использования средств CORBA разных производителей), тогда не воспринималось как первоочередная задача.</w:t>
      </w:r>
    </w:p>
    <w:p w14:paraId="13389D98"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Так же как Java вытесняет различные технологии, спецификация CORBA заменила </w:t>
      </w:r>
      <w:bookmarkStart w:id="64" w:name="keyword62"/>
      <w:bookmarkEnd w:id="64"/>
      <w:r w:rsidRPr="002C6B67">
        <w:rPr>
          <w:rFonts w:ascii="Times New Roman" w:eastAsia="Times New Roman" w:hAnsi="Times New Roman" w:cs="Times New Roman"/>
          <w:sz w:val="24"/>
          <w:szCs w:val="24"/>
          <w:lang w:eastAsia="ru-RU"/>
        </w:rPr>
        <w:t>BOA на POA.</w:t>
      </w:r>
    </w:p>
    <w:p w14:paraId="7E027A8D"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POA служит многим целям, включая возможность отделить </w:t>
      </w:r>
      <w:bookmarkStart w:id="65" w:name="keyword63"/>
      <w:bookmarkEnd w:id="65"/>
      <w:r w:rsidRPr="002C6B67">
        <w:rPr>
          <w:rFonts w:ascii="Times New Roman" w:eastAsia="Times New Roman" w:hAnsi="Times New Roman" w:cs="Times New Roman"/>
          <w:sz w:val="24"/>
          <w:szCs w:val="24"/>
          <w:lang w:eastAsia="ru-RU"/>
        </w:rPr>
        <w:t xml:space="preserve">доступ к серванту от самого серванта. Потребность клиента в обслуживании означает, что ему нужны конкретные услуги в конкретное время. Для удовлетворения этой потребности несколько компонентов осуществляют совместные действия. Во-первых, у клиента есть объектная </w:t>
      </w:r>
      <w:bookmarkStart w:id="66" w:name="keyword64"/>
      <w:bookmarkEnd w:id="66"/>
      <w:r w:rsidRPr="002C6B67">
        <w:rPr>
          <w:rFonts w:ascii="Times New Roman" w:eastAsia="Times New Roman" w:hAnsi="Times New Roman" w:cs="Times New Roman"/>
          <w:sz w:val="24"/>
          <w:szCs w:val="24"/>
          <w:lang w:eastAsia="ru-RU"/>
        </w:rPr>
        <w:t>ссылка, представленная CORBA -объектом. В объектной ссылке CORBA -</w:t>
      </w:r>
      <w:bookmarkStart w:id="67" w:name="keyword65"/>
      <w:bookmarkEnd w:id="67"/>
      <w:r w:rsidRPr="002C6B67">
        <w:rPr>
          <w:rFonts w:ascii="Times New Roman" w:eastAsia="Times New Roman" w:hAnsi="Times New Roman" w:cs="Times New Roman"/>
          <w:sz w:val="24"/>
          <w:szCs w:val="24"/>
          <w:lang w:eastAsia="ru-RU"/>
        </w:rPr>
        <w:t xml:space="preserve">объект содержит информацию о местонахождении создавшего данный </w:t>
      </w:r>
      <w:bookmarkStart w:id="68" w:name="keyword66"/>
      <w:bookmarkEnd w:id="68"/>
      <w:r w:rsidRPr="002C6B67">
        <w:rPr>
          <w:rFonts w:ascii="Times New Roman" w:eastAsia="Times New Roman" w:hAnsi="Times New Roman" w:cs="Times New Roman"/>
          <w:sz w:val="24"/>
          <w:szCs w:val="24"/>
          <w:lang w:eastAsia="ru-RU"/>
        </w:rPr>
        <w:t xml:space="preserve">объект объектного адаптера. Объектный </w:t>
      </w:r>
      <w:bookmarkStart w:id="69" w:name="keyword67"/>
      <w:bookmarkEnd w:id="69"/>
      <w:r w:rsidRPr="002C6B67">
        <w:rPr>
          <w:rFonts w:ascii="Times New Roman" w:eastAsia="Times New Roman" w:hAnsi="Times New Roman" w:cs="Times New Roman"/>
          <w:sz w:val="24"/>
          <w:szCs w:val="24"/>
          <w:lang w:eastAsia="ru-RU"/>
        </w:rPr>
        <w:t xml:space="preserve">адаптер анализирует клиентский вызов, принимая решение, какой </w:t>
      </w:r>
      <w:bookmarkStart w:id="70" w:name="keyword68"/>
      <w:bookmarkEnd w:id="70"/>
      <w:r w:rsidRPr="002C6B67">
        <w:rPr>
          <w:rFonts w:ascii="Times New Roman" w:eastAsia="Times New Roman" w:hAnsi="Times New Roman" w:cs="Times New Roman"/>
          <w:sz w:val="24"/>
          <w:szCs w:val="24"/>
          <w:lang w:eastAsia="ru-RU"/>
        </w:rPr>
        <w:t xml:space="preserve">объект (или сервант) может обработать данный вызов, и соответствующим образом завершает вызов (основываясь на различных опциях конфигурации, задаваемых при создании объектного адаптера). Если клиент удерживает полученную им при первом подключении к серванту объектную ссылку в течение длительного периода времени и не нуждается в обращениях к этому серванту, то такое ожидание никак не скажется на самом серванте. Пострадает </w:t>
      </w:r>
      <w:bookmarkStart w:id="71" w:name="keyword69"/>
      <w:bookmarkEnd w:id="71"/>
      <w:r w:rsidRPr="002C6B67">
        <w:rPr>
          <w:rFonts w:ascii="Times New Roman" w:eastAsia="Times New Roman" w:hAnsi="Times New Roman" w:cs="Times New Roman"/>
          <w:sz w:val="24"/>
          <w:szCs w:val="24"/>
          <w:lang w:eastAsia="ru-RU"/>
        </w:rPr>
        <w:t xml:space="preserve">масштабируемость, превращая CORBA в неэффективное с точки зрения системной интеграции решение. Благодаря отделению серванта от клинических обращений к сервису различные обслуживающие объекты (контролируемые с помощью времени жизни объектов и </w:t>
      </w:r>
      <w:bookmarkStart w:id="72" w:name="keyword70"/>
      <w:bookmarkEnd w:id="72"/>
      <w:r w:rsidRPr="002C6B67">
        <w:rPr>
          <w:rFonts w:ascii="Times New Roman" w:eastAsia="Times New Roman" w:hAnsi="Times New Roman" w:cs="Times New Roman"/>
          <w:sz w:val="24"/>
          <w:szCs w:val="24"/>
          <w:lang w:eastAsia="ru-RU"/>
        </w:rPr>
        <w:t xml:space="preserve">паттернов активизации) могут обрабатывать вызовы методов, обращенные к сервису в целом. Последнее утверждение заключает в себе </w:t>
      </w:r>
      <w:bookmarkStart w:id="73" w:name="keyword71"/>
      <w:bookmarkEnd w:id="73"/>
      <w:r w:rsidRPr="002C6B67">
        <w:rPr>
          <w:rFonts w:ascii="Times New Roman" w:eastAsia="Times New Roman" w:hAnsi="Times New Roman" w:cs="Times New Roman"/>
          <w:sz w:val="24"/>
          <w:szCs w:val="24"/>
          <w:lang w:eastAsia="ru-RU"/>
        </w:rPr>
        <w:t>целый ряд аспектов. Опосредованность, достигаемая использованием POA, означает прозрачное решение этих вопросов.</w:t>
      </w:r>
    </w:p>
    <w:p w14:paraId="4024651D"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lastRenderedPageBreak/>
        <w:t>CORBA не ограничивается использованием в приложениях с заранее известными межмодульными интерфейсами.</w:t>
      </w:r>
    </w:p>
    <w:p w14:paraId="4F47E6F8"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Статические </w:t>
      </w:r>
      <w:bookmarkStart w:id="74" w:name="keyword72"/>
      <w:bookmarkEnd w:id="74"/>
      <w:r w:rsidRPr="002C6B67">
        <w:rPr>
          <w:rFonts w:ascii="Times New Roman" w:eastAsia="Times New Roman" w:hAnsi="Times New Roman" w:cs="Times New Roman"/>
          <w:sz w:val="24"/>
          <w:szCs w:val="24"/>
          <w:lang w:eastAsia="ru-RU"/>
        </w:rPr>
        <w:t xml:space="preserve">заглушки, использующие Static </w:t>
      </w:r>
      <w:bookmarkStart w:id="75" w:name="keyword73"/>
      <w:bookmarkEnd w:id="75"/>
      <w:r w:rsidRPr="002C6B67">
        <w:rPr>
          <w:rFonts w:ascii="Times New Roman" w:eastAsia="Times New Roman" w:hAnsi="Times New Roman" w:cs="Times New Roman"/>
          <w:sz w:val="24"/>
          <w:szCs w:val="24"/>
          <w:lang w:eastAsia="ru-RU"/>
        </w:rPr>
        <w:t xml:space="preserve">Invocation Interface </w:t>
      </w:r>
      <w:proofErr w:type="gramStart"/>
      <w:r w:rsidRPr="002C6B67">
        <w:rPr>
          <w:rFonts w:ascii="Times New Roman" w:eastAsia="Times New Roman" w:hAnsi="Times New Roman" w:cs="Times New Roman"/>
          <w:sz w:val="24"/>
          <w:szCs w:val="24"/>
          <w:lang w:eastAsia="ru-RU"/>
        </w:rPr>
        <w:t>( SII</w:t>
      </w:r>
      <w:proofErr w:type="gramEnd"/>
      <w:r w:rsidRPr="002C6B67">
        <w:rPr>
          <w:rFonts w:ascii="Times New Roman" w:eastAsia="Times New Roman" w:hAnsi="Times New Roman" w:cs="Times New Roman"/>
          <w:sz w:val="24"/>
          <w:szCs w:val="24"/>
          <w:lang w:eastAsia="ru-RU"/>
        </w:rPr>
        <w:t xml:space="preserve"> ), имеют жестко запрограммированные </w:t>
      </w:r>
      <w:bookmarkStart w:id="76" w:name="keyword74"/>
      <w:bookmarkEnd w:id="76"/>
      <w:r w:rsidRPr="002C6B67">
        <w:rPr>
          <w:rFonts w:ascii="Times New Roman" w:eastAsia="Times New Roman" w:hAnsi="Times New Roman" w:cs="Times New Roman"/>
          <w:sz w:val="24"/>
          <w:szCs w:val="24"/>
          <w:lang w:eastAsia="ru-RU"/>
        </w:rPr>
        <w:t xml:space="preserve">объектные типы, чтобы осуществлять проверку типов во </w:t>
      </w:r>
      <w:bookmarkStart w:id="77" w:name="keyword75"/>
      <w:bookmarkEnd w:id="77"/>
      <w:r w:rsidRPr="002C6B67">
        <w:rPr>
          <w:rFonts w:ascii="Times New Roman" w:eastAsia="Times New Roman" w:hAnsi="Times New Roman" w:cs="Times New Roman"/>
          <w:sz w:val="24"/>
          <w:szCs w:val="24"/>
          <w:lang w:eastAsia="ru-RU"/>
        </w:rPr>
        <w:t xml:space="preserve">время компиляции, тогда как динамически </w:t>
      </w:r>
      <w:bookmarkStart w:id="78" w:name="keyword76"/>
      <w:bookmarkEnd w:id="78"/>
      <w:r w:rsidRPr="002C6B67">
        <w:rPr>
          <w:rFonts w:ascii="Times New Roman" w:eastAsia="Times New Roman" w:hAnsi="Times New Roman" w:cs="Times New Roman"/>
          <w:sz w:val="24"/>
          <w:szCs w:val="24"/>
          <w:lang w:eastAsia="ru-RU"/>
        </w:rPr>
        <w:t xml:space="preserve">заглушки, использующие Dynamic </w:t>
      </w:r>
      <w:bookmarkStart w:id="79" w:name="keyword77"/>
      <w:bookmarkEnd w:id="79"/>
      <w:r w:rsidRPr="002C6B67">
        <w:rPr>
          <w:rFonts w:ascii="Times New Roman" w:eastAsia="Times New Roman" w:hAnsi="Times New Roman" w:cs="Times New Roman"/>
          <w:sz w:val="24"/>
          <w:szCs w:val="24"/>
          <w:lang w:eastAsia="ru-RU"/>
        </w:rPr>
        <w:t xml:space="preserve">Invocation Interface ( DII ), осуществляют проверку типов во </w:t>
      </w:r>
      <w:bookmarkStart w:id="80" w:name="keyword78"/>
      <w:bookmarkEnd w:id="80"/>
      <w:r w:rsidRPr="002C6B67">
        <w:rPr>
          <w:rFonts w:ascii="Times New Roman" w:eastAsia="Times New Roman" w:hAnsi="Times New Roman" w:cs="Times New Roman"/>
          <w:sz w:val="24"/>
          <w:szCs w:val="24"/>
          <w:lang w:eastAsia="ru-RU"/>
        </w:rPr>
        <w:t>время выполнения.</w:t>
      </w:r>
    </w:p>
    <w:p w14:paraId="1474A558"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Сервисы CORBA </w:t>
      </w:r>
      <w:proofErr w:type="gramStart"/>
      <w:r w:rsidRPr="002C6B67">
        <w:rPr>
          <w:rFonts w:ascii="Times New Roman" w:eastAsia="Times New Roman" w:hAnsi="Times New Roman" w:cs="Times New Roman"/>
          <w:sz w:val="24"/>
          <w:szCs w:val="24"/>
          <w:lang w:eastAsia="ru-RU"/>
        </w:rPr>
        <w:t>( CORBAservices</w:t>
      </w:r>
      <w:proofErr w:type="gramEnd"/>
      <w:r w:rsidRPr="002C6B67">
        <w:rPr>
          <w:rFonts w:ascii="Times New Roman" w:eastAsia="Times New Roman" w:hAnsi="Times New Roman" w:cs="Times New Roman"/>
          <w:sz w:val="24"/>
          <w:szCs w:val="24"/>
          <w:lang w:eastAsia="ru-RU"/>
        </w:rPr>
        <w:t xml:space="preserve"> ) - это базовые сервисы, которые доступны всем объектам, подключенным к коммуникационной шине данного брокера объектных запросов. Так как </w:t>
      </w:r>
      <w:bookmarkStart w:id="81" w:name="keyword79"/>
      <w:bookmarkEnd w:id="81"/>
      <w:r w:rsidRPr="002C6B67">
        <w:rPr>
          <w:rFonts w:ascii="Times New Roman" w:eastAsia="Times New Roman" w:hAnsi="Times New Roman" w:cs="Times New Roman"/>
          <w:sz w:val="24"/>
          <w:szCs w:val="24"/>
          <w:lang w:eastAsia="ru-RU"/>
        </w:rPr>
        <w:t>брокер объектных запросов является ядром CORBA -системы, сервисы CORBA могут требовать для правильного функционирования его наличия. Всего имеется шестнадцать сервисов:</w:t>
      </w:r>
    </w:p>
    <w:p w14:paraId="59F7CE00"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имен </w:t>
      </w:r>
      <w:proofErr w:type="gramStart"/>
      <w:r w:rsidRPr="002C6B67">
        <w:rPr>
          <w:rFonts w:ascii="Times New Roman" w:eastAsia="Times New Roman" w:hAnsi="Times New Roman" w:cs="Times New Roman"/>
          <w:sz w:val="24"/>
          <w:szCs w:val="24"/>
          <w:lang w:eastAsia="ru-RU"/>
        </w:rPr>
        <w:t>( Naming</w:t>
      </w:r>
      <w:proofErr w:type="gramEnd"/>
      <w:r w:rsidRPr="002C6B67">
        <w:rPr>
          <w:rFonts w:ascii="Times New Roman" w:eastAsia="Times New Roman" w:hAnsi="Times New Roman" w:cs="Times New Roman"/>
          <w:sz w:val="24"/>
          <w:szCs w:val="24"/>
          <w:lang w:eastAsia="ru-RU"/>
        </w:rPr>
        <w:t xml:space="preserve"> Service );</w:t>
      </w:r>
    </w:p>
    <w:p w14:paraId="12A6B636"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w:t>
      </w:r>
      <w:bookmarkStart w:id="82" w:name="keyword80"/>
      <w:bookmarkEnd w:id="82"/>
      <w:r w:rsidRPr="002C6B67">
        <w:rPr>
          <w:rFonts w:ascii="Times New Roman" w:eastAsia="Times New Roman" w:hAnsi="Times New Roman" w:cs="Times New Roman"/>
          <w:sz w:val="24"/>
          <w:szCs w:val="24"/>
          <w:lang w:eastAsia="ru-RU"/>
        </w:rPr>
        <w:t xml:space="preserve">управления событиями </w:t>
      </w:r>
      <w:proofErr w:type="gramStart"/>
      <w:r w:rsidRPr="002C6B67">
        <w:rPr>
          <w:rFonts w:ascii="Times New Roman" w:eastAsia="Times New Roman" w:hAnsi="Times New Roman" w:cs="Times New Roman"/>
          <w:sz w:val="24"/>
          <w:szCs w:val="24"/>
          <w:lang w:eastAsia="ru-RU"/>
        </w:rPr>
        <w:t>( Event</w:t>
      </w:r>
      <w:proofErr w:type="gramEnd"/>
      <w:r w:rsidRPr="002C6B67">
        <w:rPr>
          <w:rFonts w:ascii="Times New Roman" w:eastAsia="Times New Roman" w:hAnsi="Times New Roman" w:cs="Times New Roman"/>
          <w:sz w:val="24"/>
          <w:szCs w:val="24"/>
          <w:lang w:eastAsia="ru-RU"/>
        </w:rPr>
        <w:t xml:space="preserve"> Management Service );</w:t>
      </w:r>
    </w:p>
    <w:p w14:paraId="20A8F1C9"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жизненных циклов </w:t>
      </w:r>
      <w:proofErr w:type="gramStart"/>
      <w:r w:rsidRPr="002C6B67">
        <w:rPr>
          <w:rFonts w:ascii="Times New Roman" w:eastAsia="Times New Roman" w:hAnsi="Times New Roman" w:cs="Times New Roman"/>
          <w:sz w:val="24"/>
          <w:szCs w:val="24"/>
          <w:lang w:eastAsia="ru-RU"/>
        </w:rPr>
        <w:t xml:space="preserve">( </w:t>
      </w:r>
      <w:bookmarkStart w:id="83" w:name="keyword81"/>
      <w:bookmarkEnd w:id="83"/>
      <w:r w:rsidRPr="002C6B67">
        <w:rPr>
          <w:rFonts w:ascii="Times New Roman" w:eastAsia="Times New Roman" w:hAnsi="Times New Roman" w:cs="Times New Roman"/>
          <w:sz w:val="24"/>
          <w:szCs w:val="24"/>
          <w:lang w:eastAsia="ru-RU"/>
        </w:rPr>
        <w:t>Life</w:t>
      </w:r>
      <w:proofErr w:type="gramEnd"/>
      <w:r w:rsidRPr="002C6B67">
        <w:rPr>
          <w:rFonts w:ascii="Times New Roman" w:eastAsia="Times New Roman" w:hAnsi="Times New Roman" w:cs="Times New Roman"/>
          <w:sz w:val="24"/>
          <w:szCs w:val="24"/>
          <w:lang w:eastAsia="ru-RU"/>
        </w:rPr>
        <w:t xml:space="preserve"> Cycle Service );</w:t>
      </w:r>
    </w:p>
    <w:p w14:paraId="0C508064"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2C6B67">
        <w:rPr>
          <w:rFonts w:ascii="Times New Roman" w:eastAsia="Times New Roman" w:hAnsi="Times New Roman" w:cs="Times New Roman"/>
          <w:sz w:val="24"/>
          <w:szCs w:val="24"/>
          <w:lang w:eastAsia="ru-RU"/>
        </w:rPr>
        <w:t>сервис</w:t>
      </w:r>
      <w:r w:rsidRPr="002C6B67">
        <w:rPr>
          <w:rFonts w:ascii="Times New Roman" w:eastAsia="Times New Roman" w:hAnsi="Times New Roman" w:cs="Times New Roman"/>
          <w:sz w:val="24"/>
          <w:szCs w:val="24"/>
          <w:lang w:val="en-US" w:eastAsia="ru-RU"/>
        </w:rPr>
        <w:t xml:space="preserve"> </w:t>
      </w:r>
      <w:r w:rsidRPr="002C6B67">
        <w:rPr>
          <w:rFonts w:ascii="Times New Roman" w:eastAsia="Times New Roman" w:hAnsi="Times New Roman" w:cs="Times New Roman"/>
          <w:sz w:val="24"/>
          <w:szCs w:val="24"/>
          <w:lang w:eastAsia="ru-RU"/>
        </w:rPr>
        <w:t>устойчивых</w:t>
      </w:r>
      <w:r w:rsidRPr="002C6B67">
        <w:rPr>
          <w:rFonts w:ascii="Times New Roman" w:eastAsia="Times New Roman" w:hAnsi="Times New Roman" w:cs="Times New Roman"/>
          <w:sz w:val="24"/>
          <w:szCs w:val="24"/>
          <w:lang w:val="en-US" w:eastAsia="ru-RU"/>
        </w:rPr>
        <w:t xml:space="preserve"> </w:t>
      </w:r>
      <w:r w:rsidRPr="002C6B67">
        <w:rPr>
          <w:rFonts w:ascii="Times New Roman" w:eastAsia="Times New Roman" w:hAnsi="Times New Roman" w:cs="Times New Roman"/>
          <w:sz w:val="24"/>
          <w:szCs w:val="24"/>
          <w:lang w:eastAsia="ru-RU"/>
        </w:rPr>
        <w:t>состояний</w:t>
      </w:r>
      <w:r w:rsidRPr="002C6B67">
        <w:rPr>
          <w:rFonts w:ascii="Times New Roman" w:eastAsia="Times New Roman" w:hAnsi="Times New Roman" w:cs="Times New Roman"/>
          <w:sz w:val="24"/>
          <w:szCs w:val="24"/>
          <w:lang w:val="en-US" w:eastAsia="ru-RU"/>
        </w:rPr>
        <w:t xml:space="preserve"> </w:t>
      </w:r>
      <w:proofErr w:type="gramStart"/>
      <w:r w:rsidRPr="002C6B67">
        <w:rPr>
          <w:rFonts w:ascii="Times New Roman" w:eastAsia="Times New Roman" w:hAnsi="Times New Roman" w:cs="Times New Roman"/>
          <w:sz w:val="24"/>
          <w:szCs w:val="24"/>
          <w:lang w:val="en-US" w:eastAsia="ru-RU"/>
        </w:rPr>
        <w:t>( Persistent</w:t>
      </w:r>
      <w:proofErr w:type="gramEnd"/>
      <w:r w:rsidRPr="002C6B67">
        <w:rPr>
          <w:rFonts w:ascii="Times New Roman" w:eastAsia="Times New Roman" w:hAnsi="Times New Roman" w:cs="Times New Roman"/>
          <w:sz w:val="24"/>
          <w:szCs w:val="24"/>
          <w:lang w:val="en-US" w:eastAsia="ru-RU"/>
        </w:rPr>
        <w:t xml:space="preserve"> State Service );</w:t>
      </w:r>
    </w:p>
    <w:p w14:paraId="075A440A"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транзакций </w:t>
      </w:r>
      <w:proofErr w:type="gramStart"/>
      <w:r w:rsidRPr="002C6B67">
        <w:rPr>
          <w:rFonts w:ascii="Times New Roman" w:eastAsia="Times New Roman" w:hAnsi="Times New Roman" w:cs="Times New Roman"/>
          <w:sz w:val="24"/>
          <w:szCs w:val="24"/>
          <w:lang w:eastAsia="ru-RU"/>
        </w:rPr>
        <w:t>( Transaction</w:t>
      </w:r>
      <w:proofErr w:type="gramEnd"/>
      <w:r w:rsidRPr="002C6B67">
        <w:rPr>
          <w:rFonts w:ascii="Times New Roman" w:eastAsia="Times New Roman" w:hAnsi="Times New Roman" w:cs="Times New Roman"/>
          <w:sz w:val="24"/>
          <w:szCs w:val="24"/>
          <w:lang w:eastAsia="ru-RU"/>
        </w:rPr>
        <w:t xml:space="preserve"> Service );</w:t>
      </w:r>
    </w:p>
    <w:p w14:paraId="2CF0E097"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параллельного исполнения </w:t>
      </w:r>
      <w:proofErr w:type="gramStart"/>
      <w:r w:rsidRPr="002C6B67">
        <w:rPr>
          <w:rFonts w:ascii="Times New Roman" w:eastAsia="Times New Roman" w:hAnsi="Times New Roman" w:cs="Times New Roman"/>
          <w:sz w:val="24"/>
          <w:szCs w:val="24"/>
          <w:lang w:eastAsia="ru-RU"/>
        </w:rPr>
        <w:t xml:space="preserve">( </w:t>
      </w:r>
      <w:bookmarkStart w:id="84" w:name="keyword82"/>
      <w:bookmarkEnd w:id="84"/>
      <w:r w:rsidRPr="002C6B67">
        <w:rPr>
          <w:rFonts w:ascii="Times New Roman" w:eastAsia="Times New Roman" w:hAnsi="Times New Roman" w:cs="Times New Roman"/>
          <w:sz w:val="24"/>
          <w:szCs w:val="24"/>
          <w:lang w:eastAsia="ru-RU"/>
        </w:rPr>
        <w:t>Concurrency</w:t>
      </w:r>
      <w:proofErr w:type="gramEnd"/>
      <w:r w:rsidRPr="002C6B67">
        <w:rPr>
          <w:rFonts w:ascii="Times New Roman" w:eastAsia="Times New Roman" w:hAnsi="Times New Roman" w:cs="Times New Roman"/>
          <w:sz w:val="24"/>
          <w:szCs w:val="24"/>
          <w:lang w:eastAsia="ru-RU"/>
        </w:rPr>
        <w:t xml:space="preserve"> Service );</w:t>
      </w:r>
    </w:p>
    <w:p w14:paraId="2FE4DA19"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взаимоотношений </w:t>
      </w:r>
      <w:proofErr w:type="gramStart"/>
      <w:r w:rsidRPr="002C6B67">
        <w:rPr>
          <w:rFonts w:ascii="Times New Roman" w:eastAsia="Times New Roman" w:hAnsi="Times New Roman" w:cs="Times New Roman"/>
          <w:sz w:val="24"/>
          <w:szCs w:val="24"/>
          <w:lang w:eastAsia="ru-RU"/>
        </w:rPr>
        <w:t xml:space="preserve">( </w:t>
      </w:r>
      <w:bookmarkStart w:id="85" w:name="keyword83"/>
      <w:bookmarkEnd w:id="85"/>
      <w:r w:rsidRPr="002C6B67">
        <w:rPr>
          <w:rFonts w:ascii="Times New Roman" w:eastAsia="Times New Roman" w:hAnsi="Times New Roman" w:cs="Times New Roman"/>
          <w:sz w:val="24"/>
          <w:szCs w:val="24"/>
          <w:lang w:eastAsia="ru-RU"/>
        </w:rPr>
        <w:t>Relationship</w:t>
      </w:r>
      <w:proofErr w:type="gramEnd"/>
      <w:r w:rsidRPr="002C6B67">
        <w:rPr>
          <w:rFonts w:ascii="Times New Roman" w:eastAsia="Times New Roman" w:hAnsi="Times New Roman" w:cs="Times New Roman"/>
          <w:sz w:val="24"/>
          <w:szCs w:val="24"/>
          <w:lang w:eastAsia="ru-RU"/>
        </w:rPr>
        <w:t xml:space="preserve"> Service );</w:t>
      </w:r>
    </w:p>
    <w:p w14:paraId="798FB15E"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экспорта </w:t>
      </w:r>
      <w:proofErr w:type="gramStart"/>
      <w:r w:rsidRPr="002C6B67">
        <w:rPr>
          <w:rFonts w:ascii="Times New Roman" w:eastAsia="Times New Roman" w:hAnsi="Times New Roman" w:cs="Times New Roman"/>
          <w:sz w:val="24"/>
          <w:szCs w:val="24"/>
          <w:lang w:eastAsia="ru-RU"/>
        </w:rPr>
        <w:t>( Externalization</w:t>
      </w:r>
      <w:proofErr w:type="gramEnd"/>
      <w:r w:rsidRPr="002C6B67">
        <w:rPr>
          <w:rFonts w:ascii="Times New Roman" w:eastAsia="Times New Roman" w:hAnsi="Times New Roman" w:cs="Times New Roman"/>
          <w:sz w:val="24"/>
          <w:szCs w:val="24"/>
          <w:lang w:eastAsia="ru-RU"/>
        </w:rPr>
        <w:t xml:space="preserve"> Service );</w:t>
      </w:r>
    </w:p>
    <w:p w14:paraId="18945D82"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запросов </w:t>
      </w:r>
      <w:proofErr w:type="gramStart"/>
      <w:r w:rsidRPr="002C6B67">
        <w:rPr>
          <w:rFonts w:ascii="Times New Roman" w:eastAsia="Times New Roman" w:hAnsi="Times New Roman" w:cs="Times New Roman"/>
          <w:sz w:val="24"/>
          <w:szCs w:val="24"/>
          <w:lang w:eastAsia="ru-RU"/>
        </w:rPr>
        <w:t>( Query</w:t>
      </w:r>
      <w:proofErr w:type="gramEnd"/>
      <w:r w:rsidRPr="002C6B67">
        <w:rPr>
          <w:rFonts w:ascii="Times New Roman" w:eastAsia="Times New Roman" w:hAnsi="Times New Roman" w:cs="Times New Roman"/>
          <w:sz w:val="24"/>
          <w:szCs w:val="24"/>
          <w:lang w:eastAsia="ru-RU"/>
        </w:rPr>
        <w:t xml:space="preserve"> Service );</w:t>
      </w:r>
    </w:p>
    <w:p w14:paraId="0ED40F88"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лицензирования </w:t>
      </w:r>
      <w:proofErr w:type="gramStart"/>
      <w:r w:rsidRPr="002C6B67">
        <w:rPr>
          <w:rFonts w:ascii="Times New Roman" w:eastAsia="Times New Roman" w:hAnsi="Times New Roman" w:cs="Times New Roman"/>
          <w:sz w:val="24"/>
          <w:szCs w:val="24"/>
          <w:lang w:eastAsia="ru-RU"/>
        </w:rPr>
        <w:t>( Licensing</w:t>
      </w:r>
      <w:proofErr w:type="gramEnd"/>
      <w:r w:rsidRPr="002C6B67">
        <w:rPr>
          <w:rFonts w:ascii="Times New Roman" w:eastAsia="Times New Roman" w:hAnsi="Times New Roman" w:cs="Times New Roman"/>
          <w:sz w:val="24"/>
          <w:szCs w:val="24"/>
          <w:lang w:eastAsia="ru-RU"/>
        </w:rPr>
        <w:t xml:space="preserve"> Service );</w:t>
      </w:r>
    </w:p>
    <w:p w14:paraId="78649CEF"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управления ресурсами </w:t>
      </w:r>
      <w:proofErr w:type="gramStart"/>
      <w:r w:rsidRPr="002C6B67">
        <w:rPr>
          <w:rFonts w:ascii="Times New Roman" w:eastAsia="Times New Roman" w:hAnsi="Times New Roman" w:cs="Times New Roman"/>
          <w:sz w:val="24"/>
          <w:szCs w:val="24"/>
          <w:lang w:eastAsia="ru-RU"/>
        </w:rPr>
        <w:t>( Property</w:t>
      </w:r>
      <w:proofErr w:type="gramEnd"/>
      <w:r w:rsidRPr="002C6B67">
        <w:rPr>
          <w:rFonts w:ascii="Times New Roman" w:eastAsia="Times New Roman" w:hAnsi="Times New Roman" w:cs="Times New Roman"/>
          <w:sz w:val="24"/>
          <w:szCs w:val="24"/>
          <w:lang w:eastAsia="ru-RU"/>
        </w:rPr>
        <w:t xml:space="preserve"> Service );</w:t>
      </w:r>
    </w:p>
    <w:p w14:paraId="46E5766F"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времени </w:t>
      </w:r>
      <w:proofErr w:type="gramStart"/>
      <w:r w:rsidRPr="002C6B67">
        <w:rPr>
          <w:rFonts w:ascii="Times New Roman" w:eastAsia="Times New Roman" w:hAnsi="Times New Roman" w:cs="Times New Roman"/>
          <w:sz w:val="24"/>
          <w:szCs w:val="24"/>
          <w:lang w:eastAsia="ru-RU"/>
        </w:rPr>
        <w:t>( Time</w:t>
      </w:r>
      <w:proofErr w:type="gramEnd"/>
      <w:r w:rsidRPr="002C6B67">
        <w:rPr>
          <w:rFonts w:ascii="Times New Roman" w:eastAsia="Times New Roman" w:hAnsi="Times New Roman" w:cs="Times New Roman"/>
          <w:sz w:val="24"/>
          <w:szCs w:val="24"/>
          <w:lang w:eastAsia="ru-RU"/>
        </w:rPr>
        <w:t xml:space="preserve"> Service );</w:t>
      </w:r>
    </w:p>
    <w:p w14:paraId="6BFD52AB"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bookmarkStart w:id="86" w:name="keyword84"/>
      <w:bookmarkEnd w:id="86"/>
      <w:r w:rsidRPr="002C6B67">
        <w:rPr>
          <w:rFonts w:ascii="Times New Roman" w:eastAsia="Times New Roman" w:hAnsi="Times New Roman" w:cs="Times New Roman"/>
          <w:sz w:val="24"/>
          <w:szCs w:val="24"/>
          <w:lang w:eastAsia="ru-RU"/>
        </w:rPr>
        <w:t xml:space="preserve">сервис безопасности </w:t>
      </w:r>
      <w:proofErr w:type="gramStart"/>
      <w:r w:rsidRPr="002C6B67">
        <w:rPr>
          <w:rFonts w:ascii="Times New Roman" w:eastAsia="Times New Roman" w:hAnsi="Times New Roman" w:cs="Times New Roman"/>
          <w:sz w:val="24"/>
          <w:szCs w:val="24"/>
          <w:lang w:eastAsia="ru-RU"/>
        </w:rPr>
        <w:t xml:space="preserve">( </w:t>
      </w:r>
      <w:bookmarkStart w:id="87" w:name="keyword85"/>
      <w:bookmarkEnd w:id="87"/>
      <w:r w:rsidRPr="002C6B67">
        <w:rPr>
          <w:rFonts w:ascii="Times New Roman" w:eastAsia="Times New Roman" w:hAnsi="Times New Roman" w:cs="Times New Roman"/>
          <w:sz w:val="24"/>
          <w:szCs w:val="24"/>
          <w:lang w:eastAsia="ru-RU"/>
        </w:rPr>
        <w:t>Security</w:t>
      </w:r>
      <w:proofErr w:type="gramEnd"/>
      <w:r w:rsidRPr="002C6B67">
        <w:rPr>
          <w:rFonts w:ascii="Times New Roman" w:eastAsia="Times New Roman" w:hAnsi="Times New Roman" w:cs="Times New Roman"/>
          <w:sz w:val="24"/>
          <w:szCs w:val="24"/>
          <w:lang w:eastAsia="ru-RU"/>
        </w:rPr>
        <w:t xml:space="preserve"> Service );</w:t>
      </w:r>
    </w:p>
    <w:p w14:paraId="70595BDC"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уведомлений </w:t>
      </w:r>
      <w:proofErr w:type="gramStart"/>
      <w:r w:rsidRPr="002C6B67">
        <w:rPr>
          <w:rFonts w:ascii="Times New Roman" w:eastAsia="Times New Roman" w:hAnsi="Times New Roman" w:cs="Times New Roman"/>
          <w:sz w:val="24"/>
          <w:szCs w:val="24"/>
          <w:lang w:eastAsia="ru-RU"/>
        </w:rPr>
        <w:t xml:space="preserve">( </w:t>
      </w:r>
      <w:bookmarkStart w:id="88" w:name="keyword86"/>
      <w:bookmarkEnd w:id="88"/>
      <w:r w:rsidRPr="002C6B67">
        <w:rPr>
          <w:rFonts w:ascii="Times New Roman" w:eastAsia="Times New Roman" w:hAnsi="Times New Roman" w:cs="Times New Roman"/>
          <w:sz w:val="24"/>
          <w:szCs w:val="24"/>
          <w:lang w:eastAsia="ru-RU"/>
        </w:rPr>
        <w:t>Notification</w:t>
      </w:r>
      <w:proofErr w:type="gramEnd"/>
      <w:r w:rsidRPr="002C6B67">
        <w:rPr>
          <w:rFonts w:ascii="Times New Roman" w:eastAsia="Times New Roman" w:hAnsi="Times New Roman" w:cs="Times New Roman"/>
          <w:sz w:val="24"/>
          <w:szCs w:val="24"/>
          <w:lang w:eastAsia="ru-RU"/>
        </w:rPr>
        <w:t xml:space="preserve"> Service );</w:t>
      </w:r>
    </w:p>
    <w:p w14:paraId="2F25FCEF"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трейдинга </w:t>
      </w:r>
      <w:proofErr w:type="gramStart"/>
      <w:r w:rsidRPr="002C6B67">
        <w:rPr>
          <w:rFonts w:ascii="Times New Roman" w:eastAsia="Times New Roman" w:hAnsi="Times New Roman" w:cs="Times New Roman"/>
          <w:sz w:val="24"/>
          <w:szCs w:val="24"/>
          <w:lang w:eastAsia="ru-RU"/>
        </w:rPr>
        <w:t>( Trader</w:t>
      </w:r>
      <w:proofErr w:type="gramEnd"/>
      <w:r w:rsidRPr="002C6B67">
        <w:rPr>
          <w:rFonts w:ascii="Times New Roman" w:eastAsia="Times New Roman" w:hAnsi="Times New Roman" w:cs="Times New Roman"/>
          <w:sz w:val="24"/>
          <w:szCs w:val="24"/>
          <w:lang w:eastAsia="ru-RU"/>
        </w:rPr>
        <w:t xml:space="preserve"> Service );</w:t>
      </w:r>
    </w:p>
    <w:p w14:paraId="5F6539F5" w14:textId="77777777" w:rsidR="002C6B67" w:rsidRPr="002C6B67" w:rsidRDefault="002C6B67" w:rsidP="002C6B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сервис коллекций </w:t>
      </w:r>
      <w:proofErr w:type="gramStart"/>
      <w:r w:rsidRPr="002C6B67">
        <w:rPr>
          <w:rFonts w:ascii="Times New Roman" w:eastAsia="Times New Roman" w:hAnsi="Times New Roman" w:cs="Times New Roman"/>
          <w:sz w:val="24"/>
          <w:szCs w:val="24"/>
          <w:lang w:eastAsia="ru-RU"/>
        </w:rPr>
        <w:t>( Collections</w:t>
      </w:r>
      <w:proofErr w:type="gramEnd"/>
      <w:r w:rsidRPr="002C6B67">
        <w:rPr>
          <w:rFonts w:ascii="Times New Roman" w:eastAsia="Times New Roman" w:hAnsi="Times New Roman" w:cs="Times New Roman"/>
          <w:sz w:val="24"/>
          <w:szCs w:val="24"/>
          <w:lang w:eastAsia="ru-RU"/>
        </w:rPr>
        <w:t xml:space="preserve"> Service ).</w:t>
      </w:r>
    </w:p>
    <w:p w14:paraId="496D63BD" w14:textId="77777777" w:rsidR="002C6B67" w:rsidRPr="002C6B67" w:rsidRDefault="002C6B67" w:rsidP="002C6B67">
      <w:pPr>
        <w:spacing w:before="100" w:beforeAutospacing="1" w:after="100" w:afterAutospacing="1" w:line="240" w:lineRule="auto"/>
        <w:rPr>
          <w:rFonts w:ascii="Times New Roman" w:eastAsia="Times New Roman" w:hAnsi="Times New Roman" w:cs="Times New Roman"/>
          <w:sz w:val="24"/>
          <w:szCs w:val="24"/>
          <w:lang w:eastAsia="ru-RU"/>
        </w:rPr>
      </w:pPr>
      <w:r w:rsidRPr="002C6B67">
        <w:rPr>
          <w:rFonts w:ascii="Times New Roman" w:eastAsia="Times New Roman" w:hAnsi="Times New Roman" w:cs="Times New Roman"/>
          <w:sz w:val="24"/>
          <w:szCs w:val="24"/>
          <w:lang w:eastAsia="ru-RU"/>
        </w:rPr>
        <w:t xml:space="preserve">Эти сервисы являются основными. Все сервисы CORBA имеют стандартные IDL -интерфейсы, которые описывают предлагаемые этими сервисами услуги. Назначение стандартных интерфейсов точно соответствует еще одной цели </w:t>
      </w:r>
      <w:bookmarkStart w:id="89" w:name="keyword87"/>
      <w:bookmarkEnd w:id="89"/>
      <w:r w:rsidRPr="002C6B67">
        <w:rPr>
          <w:rFonts w:ascii="Times New Roman" w:eastAsia="Times New Roman" w:hAnsi="Times New Roman" w:cs="Times New Roman"/>
          <w:sz w:val="24"/>
          <w:szCs w:val="24"/>
          <w:lang w:eastAsia="ru-RU"/>
        </w:rPr>
        <w:t xml:space="preserve">OMA: подключаемые сервисы должны иметь стандартные </w:t>
      </w:r>
      <w:bookmarkStart w:id="90" w:name="keyword88"/>
      <w:bookmarkEnd w:id="90"/>
      <w:r w:rsidRPr="002C6B67">
        <w:rPr>
          <w:rFonts w:ascii="Times New Roman" w:eastAsia="Times New Roman" w:hAnsi="Times New Roman" w:cs="Times New Roman"/>
          <w:sz w:val="24"/>
          <w:szCs w:val="24"/>
          <w:lang w:eastAsia="ru-RU"/>
        </w:rPr>
        <w:t>механизмы подключения.</w:t>
      </w:r>
    </w:p>
    <w:p w14:paraId="04982D8B" w14:textId="77777777" w:rsidR="001D6252" w:rsidRDefault="001D6252" w:rsidP="001D6252">
      <w:pPr>
        <w:pStyle w:val="a3"/>
        <w:jc w:val="both"/>
      </w:pPr>
    </w:p>
    <w:p w14:paraId="5D17E5D7" w14:textId="77777777" w:rsidR="001D6252" w:rsidRPr="001D6252" w:rsidRDefault="001D6252" w:rsidP="001D6252">
      <w:pPr>
        <w:rPr>
          <w:rFonts w:ascii="Times New Roman" w:hAnsi="Times New Roman" w:cs="Times New Roman"/>
          <w:b/>
          <w:bCs/>
          <w:sz w:val="26"/>
          <w:szCs w:val="26"/>
        </w:rPr>
      </w:pPr>
    </w:p>
    <w:sectPr w:rsidR="001D6252" w:rsidRPr="001D6252" w:rsidSect="00306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3CE"/>
    <w:multiLevelType w:val="multilevel"/>
    <w:tmpl w:val="2972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35268"/>
    <w:multiLevelType w:val="multilevel"/>
    <w:tmpl w:val="4F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043D4A"/>
    <w:multiLevelType w:val="multilevel"/>
    <w:tmpl w:val="271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814C9"/>
    <w:multiLevelType w:val="multilevel"/>
    <w:tmpl w:val="13D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13107"/>
    <w:multiLevelType w:val="multilevel"/>
    <w:tmpl w:val="487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61E24"/>
    <w:multiLevelType w:val="multilevel"/>
    <w:tmpl w:val="07A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4D"/>
    <w:rsid w:val="001D6252"/>
    <w:rsid w:val="00255EF5"/>
    <w:rsid w:val="002C6B67"/>
    <w:rsid w:val="002F5A13"/>
    <w:rsid w:val="00306E4D"/>
    <w:rsid w:val="00832C5C"/>
    <w:rsid w:val="008B495A"/>
    <w:rsid w:val="00BA49CF"/>
    <w:rsid w:val="00FC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37B2"/>
  <w15:chartTrackingRefBased/>
  <w15:docId w15:val="{58CD6D7B-953F-4E93-8E12-0490C0F6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65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C65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306E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06E4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0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306E4D"/>
  </w:style>
  <w:style w:type="character" w:styleId="a4">
    <w:name w:val="Hyperlink"/>
    <w:basedOn w:val="a0"/>
    <w:uiPriority w:val="99"/>
    <w:semiHidden/>
    <w:unhideWhenUsed/>
    <w:rsid w:val="00306E4D"/>
    <w:rPr>
      <w:color w:val="0000FF"/>
      <w:u w:val="single"/>
    </w:rPr>
  </w:style>
  <w:style w:type="character" w:customStyle="1" w:styleId="texample">
    <w:name w:val="texample"/>
    <w:basedOn w:val="a0"/>
    <w:rsid w:val="00306E4D"/>
  </w:style>
  <w:style w:type="paragraph" w:styleId="HTML">
    <w:name w:val="HTML Preformatted"/>
    <w:basedOn w:val="a"/>
    <w:link w:val="HTML0"/>
    <w:uiPriority w:val="99"/>
    <w:semiHidden/>
    <w:unhideWhenUsed/>
    <w:rsid w:val="00306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6E4D"/>
    <w:rPr>
      <w:rFonts w:ascii="Courier New" w:eastAsia="Times New Roman" w:hAnsi="Courier New" w:cs="Courier New"/>
      <w:sz w:val="20"/>
      <w:szCs w:val="20"/>
      <w:lang w:eastAsia="ru-RU"/>
    </w:rPr>
  </w:style>
  <w:style w:type="character" w:customStyle="1" w:styleId="objectname">
    <w:name w:val="objectname"/>
    <w:basedOn w:val="a0"/>
    <w:rsid w:val="00306E4D"/>
  </w:style>
  <w:style w:type="character" w:customStyle="1" w:styleId="10">
    <w:name w:val="Заголовок 1 Знак"/>
    <w:basedOn w:val="a0"/>
    <w:link w:val="1"/>
    <w:uiPriority w:val="9"/>
    <w:rsid w:val="00FC65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6525"/>
    <w:rPr>
      <w:rFonts w:asciiTheme="majorHAnsi" w:eastAsiaTheme="majorEastAsia" w:hAnsiTheme="majorHAnsi" w:cstheme="majorBidi"/>
      <w:color w:val="1F3763" w:themeColor="accent1" w:themeShade="7F"/>
      <w:sz w:val="24"/>
      <w:szCs w:val="24"/>
    </w:rPr>
  </w:style>
  <w:style w:type="character" w:customStyle="1" w:styleId="zag">
    <w:name w:val="zag"/>
    <w:basedOn w:val="a0"/>
    <w:rsid w:val="00FC6525"/>
  </w:style>
  <w:style w:type="character" w:customStyle="1" w:styleId="spelling-content-entity">
    <w:name w:val="spelling-content-entity"/>
    <w:basedOn w:val="a0"/>
    <w:rsid w:val="00FC6525"/>
  </w:style>
  <w:style w:type="character" w:customStyle="1" w:styleId="closed">
    <w:name w:val="closed"/>
    <w:basedOn w:val="a0"/>
    <w:rsid w:val="00FC6525"/>
  </w:style>
  <w:style w:type="character" w:customStyle="1" w:styleId="donate">
    <w:name w:val="donate"/>
    <w:basedOn w:val="a0"/>
    <w:rsid w:val="00FC6525"/>
  </w:style>
  <w:style w:type="character" w:customStyle="1" w:styleId="11">
    <w:name w:val="Обычный1"/>
    <w:basedOn w:val="a0"/>
    <w:rsid w:val="00FC6525"/>
  </w:style>
  <w:style w:type="character" w:customStyle="1" w:styleId="page">
    <w:name w:val="page"/>
    <w:basedOn w:val="a0"/>
    <w:rsid w:val="00FC6525"/>
  </w:style>
  <w:style w:type="character" w:customStyle="1" w:styleId="text">
    <w:name w:val="text"/>
    <w:basedOn w:val="a0"/>
    <w:rsid w:val="00FC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9597">
      <w:bodyDiv w:val="1"/>
      <w:marLeft w:val="0"/>
      <w:marRight w:val="0"/>
      <w:marTop w:val="0"/>
      <w:marBottom w:val="0"/>
      <w:divBdr>
        <w:top w:val="none" w:sz="0" w:space="0" w:color="auto"/>
        <w:left w:val="none" w:sz="0" w:space="0" w:color="auto"/>
        <w:bottom w:val="none" w:sz="0" w:space="0" w:color="auto"/>
        <w:right w:val="none" w:sz="0" w:space="0" w:color="auto"/>
      </w:divBdr>
    </w:div>
    <w:div w:id="276913755">
      <w:bodyDiv w:val="1"/>
      <w:marLeft w:val="0"/>
      <w:marRight w:val="0"/>
      <w:marTop w:val="0"/>
      <w:marBottom w:val="0"/>
      <w:divBdr>
        <w:top w:val="none" w:sz="0" w:space="0" w:color="auto"/>
        <w:left w:val="none" w:sz="0" w:space="0" w:color="auto"/>
        <w:bottom w:val="none" w:sz="0" w:space="0" w:color="auto"/>
        <w:right w:val="none" w:sz="0" w:space="0" w:color="auto"/>
      </w:divBdr>
      <w:divsChild>
        <w:div w:id="1776052000">
          <w:marLeft w:val="0"/>
          <w:marRight w:val="0"/>
          <w:marTop w:val="0"/>
          <w:marBottom w:val="0"/>
          <w:divBdr>
            <w:top w:val="none" w:sz="0" w:space="0" w:color="auto"/>
            <w:left w:val="none" w:sz="0" w:space="0" w:color="auto"/>
            <w:bottom w:val="none" w:sz="0" w:space="0" w:color="auto"/>
            <w:right w:val="none" w:sz="0" w:space="0" w:color="auto"/>
          </w:divBdr>
          <w:divsChild>
            <w:div w:id="195848929">
              <w:marLeft w:val="0"/>
              <w:marRight w:val="0"/>
              <w:marTop w:val="0"/>
              <w:marBottom w:val="0"/>
              <w:divBdr>
                <w:top w:val="none" w:sz="0" w:space="0" w:color="auto"/>
                <w:left w:val="none" w:sz="0" w:space="0" w:color="auto"/>
                <w:bottom w:val="none" w:sz="0" w:space="0" w:color="auto"/>
                <w:right w:val="none" w:sz="0" w:space="0" w:color="auto"/>
              </w:divBdr>
            </w:div>
          </w:divsChild>
        </w:div>
        <w:div w:id="1849248110">
          <w:marLeft w:val="0"/>
          <w:marRight w:val="0"/>
          <w:marTop w:val="0"/>
          <w:marBottom w:val="0"/>
          <w:divBdr>
            <w:top w:val="none" w:sz="0" w:space="0" w:color="auto"/>
            <w:left w:val="none" w:sz="0" w:space="0" w:color="auto"/>
            <w:bottom w:val="none" w:sz="0" w:space="0" w:color="auto"/>
            <w:right w:val="none" w:sz="0" w:space="0" w:color="auto"/>
          </w:divBdr>
          <w:divsChild>
            <w:div w:id="14334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340">
      <w:bodyDiv w:val="1"/>
      <w:marLeft w:val="0"/>
      <w:marRight w:val="0"/>
      <w:marTop w:val="0"/>
      <w:marBottom w:val="0"/>
      <w:divBdr>
        <w:top w:val="none" w:sz="0" w:space="0" w:color="auto"/>
        <w:left w:val="none" w:sz="0" w:space="0" w:color="auto"/>
        <w:bottom w:val="none" w:sz="0" w:space="0" w:color="auto"/>
        <w:right w:val="none" w:sz="0" w:space="0" w:color="auto"/>
      </w:divBdr>
      <w:divsChild>
        <w:div w:id="126749534">
          <w:marLeft w:val="0"/>
          <w:marRight w:val="0"/>
          <w:marTop w:val="0"/>
          <w:marBottom w:val="0"/>
          <w:divBdr>
            <w:top w:val="none" w:sz="0" w:space="0" w:color="auto"/>
            <w:left w:val="none" w:sz="0" w:space="0" w:color="auto"/>
            <w:bottom w:val="none" w:sz="0" w:space="0" w:color="auto"/>
            <w:right w:val="none" w:sz="0" w:space="0" w:color="auto"/>
          </w:divBdr>
          <w:divsChild>
            <w:div w:id="16228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492">
      <w:bodyDiv w:val="1"/>
      <w:marLeft w:val="0"/>
      <w:marRight w:val="0"/>
      <w:marTop w:val="0"/>
      <w:marBottom w:val="0"/>
      <w:divBdr>
        <w:top w:val="none" w:sz="0" w:space="0" w:color="auto"/>
        <w:left w:val="none" w:sz="0" w:space="0" w:color="auto"/>
        <w:bottom w:val="none" w:sz="0" w:space="0" w:color="auto"/>
        <w:right w:val="none" w:sz="0" w:space="0" w:color="auto"/>
      </w:divBdr>
    </w:div>
    <w:div w:id="660545303">
      <w:bodyDiv w:val="1"/>
      <w:marLeft w:val="0"/>
      <w:marRight w:val="0"/>
      <w:marTop w:val="0"/>
      <w:marBottom w:val="0"/>
      <w:divBdr>
        <w:top w:val="none" w:sz="0" w:space="0" w:color="auto"/>
        <w:left w:val="none" w:sz="0" w:space="0" w:color="auto"/>
        <w:bottom w:val="none" w:sz="0" w:space="0" w:color="auto"/>
        <w:right w:val="none" w:sz="0" w:space="0" w:color="auto"/>
      </w:divBdr>
      <w:divsChild>
        <w:div w:id="522672494">
          <w:marLeft w:val="0"/>
          <w:marRight w:val="0"/>
          <w:marTop w:val="0"/>
          <w:marBottom w:val="0"/>
          <w:divBdr>
            <w:top w:val="none" w:sz="0" w:space="0" w:color="auto"/>
            <w:left w:val="none" w:sz="0" w:space="0" w:color="auto"/>
            <w:bottom w:val="none" w:sz="0" w:space="0" w:color="auto"/>
            <w:right w:val="none" w:sz="0" w:space="0" w:color="auto"/>
          </w:divBdr>
        </w:div>
        <w:div w:id="2042823477">
          <w:marLeft w:val="0"/>
          <w:marRight w:val="0"/>
          <w:marTop w:val="0"/>
          <w:marBottom w:val="0"/>
          <w:divBdr>
            <w:top w:val="none" w:sz="0" w:space="0" w:color="auto"/>
            <w:left w:val="none" w:sz="0" w:space="0" w:color="auto"/>
            <w:bottom w:val="none" w:sz="0" w:space="0" w:color="auto"/>
            <w:right w:val="none" w:sz="0" w:space="0" w:color="auto"/>
          </w:divBdr>
        </w:div>
      </w:divsChild>
    </w:div>
    <w:div w:id="896428108">
      <w:bodyDiv w:val="1"/>
      <w:marLeft w:val="0"/>
      <w:marRight w:val="0"/>
      <w:marTop w:val="0"/>
      <w:marBottom w:val="0"/>
      <w:divBdr>
        <w:top w:val="none" w:sz="0" w:space="0" w:color="auto"/>
        <w:left w:val="none" w:sz="0" w:space="0" w:color="auto"/>
        <w:bottom w:val="none" w:sz="0" w:space="0" w:color="auto"/>
        <w:right w:val="none" w:sz="0" w:space="0" w:color="auto"/>
      </w:divBdr>
      <w:divsChild>
        <w:div w:id="194776323">
          <w:marLeft w:val="0"/>
          <w:marRight w:val="0"/>
          <w:marTop w:val="0"/>
          <w:marBottom w:val="0"/>
          <w:divBdr>
            <w:top w:val="none" w:sz="0" w:space="0" w:color="auto"/>
            <w:left w:val="none" w:sz="0" w:space="0" w:color="auto"/>
            <w:bottom w:val="none" w:sz="0" w:space="0" w:color="auto"/>
            <w:right w:val="none" w:sz="0" w:space="0" w:color="auto"/>
          </w:divBdr>
          <w:divsChild>
            <w:div w:id="1947228383">
              <w:marLeft w:val="0"/>
              <w:marRight w:val="0"/>
              <w:marTop w:val="0"/>
              <w:marBottom w:val="0"/>
              <w:divBdr>
                <w:top w:val="none" w:sz="0" w:space="0" w:color="auto"/>
                <w:left w:val="none" w:sz="0" w:space="0" w:color="auto"/>
                <w:bottom w:val="none" w:sz="0" w:space="0" w:color="auto"/>
                <w:right w:val="none" w:sz="0" w:space="0" w:color="auto"/>
              </w:divBdr>
              <w:divsChild>
                <w:div w:id="2033916732">
                  <w:marLeft w:val="0"/>
                  <w:marRight w:val="0"/>
                  <w:marTop w:val="0"/>
                  <w:marBottom w:val="0"/>
                  <w:divBdr>
                    <w:top w:val="none" w:sz="0" w:space="0" w:color="auto"/>
                    <w:left w:val="none" w:sz="0" w:space="0" w:color="auto"/>
                    <w:bottom w:val="none" w:sz="0" w:space="0" w:color="auto"/>
                    <w:right w:val="none" w:sz="0" w:space="0" w:color="auto"/>
                  </w:divBdr>
                  <w:divsChild>
                    <w:div w:id="1256355938">
                      <w:marLeft w:val="0"/>
                      <w:marRight w:val="0"/>
                      <w:marTop w:val="0"/>
                      <w:marBottom w:val="0"/>
                      <w:divBdr>
                        <w:top w:val="none" w:sz="0" w:space="0" w:color="auto"/>
                        <w:left w:val="none" w:sz="0" w:space="0" w:color="auto"/>
                        <w:bottom w:val="none" w:sz="0" w:space="0" w:color="auto"/>
                        <w:right w:val="none" w:sz="0" w:space="0" w:color="auto"/>
                      </w:divBdr>
                      <w:divsChild>
                        <w:div w:id="820733851">
                          <w:marLeft w:val="0"/>
                          <w:marRight w:val="0"/>
                          <w:marTop w:val="0"/>
                          <w:marBottom w:val="0"/>
                          <w:divBdr>
                            <w:top w:val="none" w:sz="0" w:space="0" w:color="auto"/>
                            <w:left w:val="none" w:sz="0" w:space="0" w:color="auto"/>
                            <w:bottom w:val="none" w:sz="0" w:space="0" w:color="auto"/>
                            <w:right w:val="none" w:sz="0" w:space="0" w:color="auto"/>
                          </w:divBdr>
                        </w:div>
                        <w:div w:id="13993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011">
                  <w:marLeft w:val="0"/>
                  <w:marRight w:val="0"/>
                  <w:marTop w:val="0"/>
                  <w:marBottom w:val="0"/>
                  <w:divBdr>
                    <w:top w:val="none" w:sz="0" w:space="0" w:color="auto"/>
                    <w:left w:val="none" w:sz="0" w:space="0" w:color="auto"/>
                    <w:bottom w:val="none" w:sz="0" w:space="0" w:color="auto"/>
                    <w:right w:val="none" w:sz="0" w:space="0" w:color="auto"/>
                  </w:divBdr>
                  <w:divsChild>
                    <w:div w:id="1306276516">
                      <w:marLeft w:val="0"/>
                      <w:marRight w:val="0"/>
                      <w:marTop w:val="0"/>
                      <w:marBottom w:val="0"/>
                      <w:divBdr>
                        <w:top w:val="none" w:sz="0" w:space="0" w:color="auto"/>
                        <w:left w:val="none" w:sz="0" w:space="0" w:color="auto"/>
                        <w:bottom w:val="none" w:sz="0" w:space="0" w:color="auto"/>
                        <w:right w:val="none" w:sz="0" w:space="0" w:color="auto"/>
                      </w:divBdr>
                      <w:divsChild>
                        <w:div w:id="205914213">
                          <w:marLeft w:val="0"/>
                          <w:marRight w:val="0"/>
                          <w:marTop w:val="0"/>
                          <w:marBottom w:val="0"/>
                          <w:divBdr>
                            <w:top w:val="none" w:sz="0" w:space="0" w:color="auto"/>
                            <w:left w:val="none" w:sz="0" w:space="0" w:color="auto"/>
                            <w:bottom w:val="none" w:sz="0" w:space="0" w:color="auto"/>
                            <w:right w:val="none" w:sz="0" w:space="0" w:color="auto"/>
                          </w:divBdr>
                          <w:divsChild>
                            <w:div w:id="1369526435">
                              <w:marLeft w:val="0"/>
                              <w:marRight w:val="0"/>
                              <w:marTop w:val="0"/>
                              <w:marBottom w:val="0"/>
                              <w:divBdr>
                                <w:top w:val="none" w:sz="0" w:space="0" w:color="auto"/>
                                <w:left w:val="none" w:sz="0" w:space="0" w:color="auto"/>
                                <w:bottom w:val="none" w:sz="0" w:space="0" w:color="auto"/>
                                <w:right w:val="none" w:sz="0" w:space="0" w:color="auto"/>
                              </w:divBdr>
                              <w:divsChild>
                                <w:div w:id="2015717260">
                                  <w:marLeft w:val="0"/>
                                  <w:marRight w:val="0"/>
                                  <w:marTop w:val="0"/>
                                  <w:marBottom w:val="0"/>
                                  <w:divBdr>
                                    <w:top w:val="none" w:sz="0" w:space="0" w:color="auto"/>
                                    <w:left w:val="none" w:sz="0" w:space="0" w:color="auto"/>
                                    <w:bottom w:val="none" w:sz="0" w:space="0" w:color="auto"/>
                                    <w:right w:val="none" w:sz="0" w:space="0" w:color="auto"/>
                                  </w:divBdr>
                                  <w:divsChild>
                                    <w:div w:id="1770925062">
                                      <w:marLeft w:val="0"/>
                                      <w:marRight w:val="0"/>
                                      <w:marTop w:val="0"/>
                                      <w:marBottom w:val="0"/>
                                      <w:divBdr>
                                        <w:top w:val="none" w:sz="0" w:space="0" w:color="auto"/>
                                        <w:left w:val="none" w:sz="0" w:space="0" w:color="auto"/>
                                        <w:bottom w:val="none" w:sz="0" w:space="0" w:color="auto"/>
                                        <w:right w:val="none" w:sz="0" w:space="0" w:color="auto"/>
                                      </w:divBdr>
                                      <w:divsChild>
                                        <w:div w:id="14410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827">
                                  <w:marLeft w:val="0"/>
                                  <w:marRight w:val="0"/>
                                  <w:marTop w:val="0"/>
                                  <w:marBottom w:val="0"/>
                                  <w:divBdr>
                                    <w:top w:val="none" w:sz="0" w:space="0" w:color="auto"/>
                                    <w:left w:val="none" w:sz="0" w:space="0" w:color="auto"/>
                                    <w:bottom w:val="none" w:sz="0" w:space="0" w:color="auto"/>
                                    <w:right w:val="none" w:sz="0" w:space="0" w:color="auto"/>
                                  </w:divBdr>
                                </w:div>
                                <w:div w:id="16431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487">
                          <w:marLeft w:val="0"/>
                          <w:marRight w:val="0"/>
                          <w:marTop w:val="0"/>
                          <w:marBottom w:val="0"/>
                          <w:divBdr>
                            <w:top w:val="none" w:sz="0" w:space="0" w:color="auto"/>
                            <w:left w:val="none" w:sz="0" w:space="0" w:color="auto"/>
                            <w:bottom w:val="none" w:sz="0" w:space="0" w:color="auto"/>
                            <w:right w:val="none" w:sz="0" w:space="0" w:color="auto"/>
                          </w:divBdr>
                          <w:divsChild>
                            <w:div w:id="908154568">
                              <w:marLeft w:val="0"/>
                              <w:marRight w:val="0"/>
                              <w:marTop w:val="0"/>
                              <w:marBottom w:val="0"/>
                              <w:divBdr>
                                <w:top w:val="none" w:sz="0" w:space="0" w:color="auto"/>
                                <w:left w:val="none" w:sz="0" w:space="0" w:color="auto"/>
                                <w:bottom w:val="none" w:sz="0" w:space="0" w:color="auto"/>
                                <w:right w:val="none" w:sz="0" w:space="0" w:color="auto"/>
                              </w:divBdr>
                              <w:divsChild>
                                <w:div w:id="634677360">
                                  <w:marLeft w:val="0"/>
                                  <w:marRight w:val="0"/>
                                  <w:marTop w:val="0"/>
                                  <w:marBottom w:val="0"/>
                                  <w:divBdr>
                                    <w:top w:val="none" w:sz="0" w:space="0" w:color="auto"/>
                                    <w:left w:val="none" w:sz="0" w:space="0" w:color="auto"/>
                                    <w:bottom w:val="none" w:sz="0" w:space="0" w:color="auto"/>
                                    <w:right w:val="none" w:sz="0" w:space="0" w:color="auto"/>
                                  </w:divBdr>
                                  <w:divsChild>
                                    <w:div w:id="397166504">
                                      <w:marLeft w:val="0"/>
                                      <w:marRight w:val="0"/>
                                      <w:marTop w:val="0"/>
                                      <w:marBottom w:val="0"/>
                                      <w:divBdr>
                                        <w:top w:val="none" w:sz="0" w:space="0" w:color="auto"/>
                                        <w:left w:val="none" w:sz="0" w:space="0" w:color="auto"/>
                                        <w:bottom w:val="none" w:sz="0" w:space="0" w:color="auto"/>
                                        <w:right w:val="none" w:sz="0" w:space="0" w:color="auto"/>
                                      </w:divBdr>
                                    </w:div>
                                    <w:div w:id="340013561">
                                      <w:marLeft w:val="0"/>
                                      <w:marRight w:val="0"/>
                                      <w:marTop w:val="0"/>
                                      <w:marBottom w:val="0"/>
                                      <w:divBdr>
                                        <w:top w:val="none" w:sz="0" w:space="0" w:color="auto"/>
                                        <w:left w:val="none" w:sz="0" w:space="0" w:color="auto"/>
                                        <w:bottom w:val="none" w:sz="0" w:space="0" w:color="auto"/>
                                        <w:right w:val="none" w:sz="0" w:space="0" w:color="auto"/>
                                      </w:divBdr>
                                      <w:divsChild>
                                        <w:div w:id="80879665">
                                          <w:marLeft w:val="0"/>
                                          <w:marRight w:val="0"/>
                                          <w:marTop w:val="0"/>
                                          <w:marBottom w:val="0"/>
                                          <w:divBdr>
                                            <w:top w:val="none" w:sz="0" w:space="0" w:color="auto"/>
                                            <w:left w:val="none" w:sz="0" w:space="0" w:color="auto"/>
                                            <w:bottom w:val="none" w:sz="0" w:space="0" w:color="auto"/>
                                            <w:right w:val="none" w:sz="0" w:space="0" w:color="auto"/>
                                          </w:divBdr>
                                          <w:divsChild>
                                            <w:div w:id="666250263">
                                              <w:marLeft w:val="0"/>
                                              <w:marRight w:val="0"/>
                                              <w:marTop w:val="0"/>
                                              <w:marBottom w:val="0"/>
                                              <w:divBdr>
                                                <w:top w:val="none" w:sz="0" w:space="0" w:color="auto"/>
                                                <w:left w:val="none" w:sz="0" w:space="0" w:color="auto"/>
                                                <w:bottom w:val="none" w:sz="0" w:space="0" w:color="auto"/>
                                                <w:right w:val="none" w:sz="0" w:space="0" w:color="auto"/>
                                              </w:divBdr>
                                            </w:div>
                                            <w:div w:id="2232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20444">
                              <w:marLeft w:val="0"/>
                              <w:marRight w:val="0"/>
                              <w:marTop w:val="0"/>
                              <w:marBottom w:val="0"/>
                              <w:divBdr>
                                <w:top w:val="none" w:sz="0" w:space="0" w:color="auto"/>
                                <w:left w:val="none" w:sz="0" w:space="0" w:color="auto"/>
                                <w:bottom w:val="none" w:sz="0" w:space="0" w:color="auto"/>
                                <w:right w:val="none" w:sz="0" w:space="0" w:color="auto"/>
                              </w:divBdr>
                              <w:divsChild>
                                <w:div w:id="475031310">
                                  <w:marLeft w:val="0"/>
                                  <w:marRight w:val="0"/>
                                  <w:marTop w:val="0"/>
                                  <w:marBottom w:val="0"/>
                                  <w:divBdr>
                                    <w:top w:val="none" w:sz="0" w:space="0" w:color="auto"/>
                                    <w:left w:val="none" w:sz="0" w:space="0" w:color="auto"/>
                                    <w:bottom w:val="none" w:sz="0" w:space="0" w:color="auto"/>
                                    <w:right w:val="none" w:sz="0" w:space="0" w:color="auto"/>
                                  </w:divBdr>
                                  <w:divsChild>
                                    <w:div w:id="1529946894">
                                      <w:marLeft w:val="0"/>
                                      <w:marRight w:val="0"/>
                                      <w:marTop w:val="0"/>
                                      <w:marBottom w:val="0"/>
                                      <w:divBdr>
                                        <w:top w:val="none" w:sz="0" w:space="0" w:color="auto"/>
                                        <w:left w:val="none" w:sz="0" w:space="0" w:color="auto"/>
                                        <w:bottom w:val="none" w:sz="0" w:space="0" w:color="auto"/>
                                        <w:right w:val="none" w:sz="0" w:space="0" w:color="auto"/>
                                      </w:divBdr>
                                    </w:div>
                                    <w:div w:id="1734616749">
                                      <w:marLeft w:val="0"/>
                                      <w:marRight w:val="0"/>
                                      <w:marTop w:val="0"/>
                                      <w:marBottom w:val="0"/>
                                      <w:divBdr>
                                        <w:top w:val="none" w:sz="0" w:space="0" w:color="auto"/>
                                        <w:left w:val="none" w:sz="0" w:space="0" w:color="auto"/>
                                        <w:bottom w:val="none" w:sz="0" w:space="0" w:color="auto"/>
                                        <w:right w:val="none" w:sz="0" w:space="0" w:color="auto"/>
                                      </w:divBdr>
                                    </w:div>
                                    <w:div w:id="1093168913">
                                      <w:marLeft w:val="0"/>
                                      <w:marRight w:val="0"/>
                                      <w:marTop w:val="0"/>
                                      <w:marBottom w:val="0"/>
                                      <w:divBdr>
                                        <w:top w:val="none" w:sz="0" w:space="0" w:color="auto"/>
                                        <w:left w:val="none" w:sz="0" w:space="0" w:color="auto"/>
                                        <w:bottom w:val="none" w:sz="0" w:space="0" w:color="auto"/>
                                        <w:right w:val="none" w:sz="0" w:space="0" w:color="auto"/>
                                      </w:divBdr>
                                    </w:div>
                                    <w:div w:id="953051191">
                                      <w:marLeft w:val="0"/>
                                      <w:marRight w:val="0"/>
                                      <w:marTop w:val="0"/>
                                      <w:marBottom w:val="0"/>
                                      <w:divBdr>
                                        <w:top w:val="none" w:sz="0" w:space="0" w:color="auto"/>
                                        <w:left w:val="none" w:sz="0" w:space="0" w:color="auto"/>
                                        <w:bottom w:val="none" w:sz="0" w:space="0" w:color="auto"/>
                                        <w:right w:val="none" w:sz="0" w:space="0" w:color="auto"/>
                                      </w:divBdr>
                                      <w:divsChild>
                                        <w:div w:id="13203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684718">
      <w:bodyDiv w:val="1"/>
      <w:marLeft w:val="0"/>
      <w:marRight w:val="0"/>
      <w:marTop w:val="0"/>
      <w:marBottom w:val="0"/>
      <w:divBdr>
        <w:top w:val="none" w:sz="0" w:space="0" w:color="auto"/>
        <w:left w:val="none" w:sz="0" w:space="0" w:color="auto"/>
        <w:bottom w:val="none" w:sz="0" w:space="0" w:color="auto"/>
        <w:right w:val="none" w:sz="0" w:space="0" w:color="auto"/>
      </w:divBdr>
      <w:divsChild>
        <w:div w:id="881673184">
          <w:marLeft w:val="0"/>
          <w:marRight w:val="0"/>
          <w:marTop w:val="0"/>
          <w:marBottom w:val="0"/>
          <w:divBdr>
            <w:top w:val="none" w:sz="0" w:space="0" w:color="auto"/>
            <w:left w:val="none" w:sz="0" w:space="0" w:color="auto"/>
            <w:bottom w:val="none" w:sz="0" w:space="0" w:color="auto"/>
            <w:right w:val="none" w:sz="0" w:space="0" w:color="auto"/>
          </w:divBdr>
        </w:div>
        <w:div w:id="1992563172">
          <w:marLeft w:val="0"/>
          <w:marRight w:val="0"/>
          <w:marTop w:val="0"/>
          <w:marBottom w:val="0"/>
          <w:divBdr>
            <w:top w:val="none" w:sz="0" w:space="0" w:color="auto"/>
            <w:left w:val="none" w:sz="0" w:space="0" w:color="auto"/>
            <w:bottom w:val="none" w:sz="0" w:space="0" w:color="auto"/>
            <w:right w:val="none" w:sz="0" w:space="0" w:color="auto"/>
          </w:divBdr>
        </w:div>
      </w:divsChild>
    </w:div>
    <w:div w:id="15789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intuit.ru/studies/courses/633/489/lecture/11082?pag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intuit.ru/studies/courses/633/489/lecture/11082?page=1"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ntuit.ru/studies/courses/633/489/lecture/11082?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3</cp:revision>
  <dcterms:created xsi:type="dcterms:W3CDTF">2019-11-22T03:52:00Z</dcterms:created>
  <dcterms:modified xsi:type="dcterms:W3CDTF">2019-11-22T03:55:00Z</dcterms:modified>
</cp:coreProperties>
</file>